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beforeAutospacing="0" w:afterAutospacing="0" w:line="240" w:lineRule="auto"/>
        <w:ind w:right="0" w:rightChars="0"/>
        <w:jc w:val="center"/>
        <w:textAlignment w:val="auto"/>
        <w:outlineLvl w:val="9"/>
        <w:rPr>
          <w:rFonts w:hint="eastAsia" w:ascii="宋体" w:hAnsi="宋体" w:eastAsia="宋体" w:cs="宋体"/>
          <w:b/>
          <w:i w:val="0"/>
          <w:caps w:val="0"/>
          <w:color w:val="auto"/>
          <w:spacing w:val="0"/>
          <w:sz w:val="28"/>
          <w:szCs w:val="28"/>
        </w:rPr>
      </w:pPr>
      <w:r>
        <w:rPr>
          <w:rFonts w:hint="eastAsia" w:ascii="宋体" w:hAnsi="宋体" w:eastAsia="宋体" w:cs="宋体"/>
          <w:b/>
          <w:i w:val="0"/>
          <w:caps w:val="0"/>
          <w:color w:val="auto"/>
          <w:spacing w:val="0"/>
          <w:sz w:val="28"/>
          <w:szCs w:val="28"/>
        </w:rPr>
        <w:t>关于201</w:t>
      </w:r>
      <w:r>
        <w:rPr>
          <w:rFonts w:hint="eastAsia" w:ascii="宋体" w:hAnsi="宋体" w:eastAsia="宋体" w:cs="宋体"/>
          <w:b/>
          <w:i w:val="0"/>
          <w:caps w:val="0"/>
          <w:color w:val="auto"/>
          <w:spacing w:val="0"/>
          <w:sz w:val="28"/>
          <w:szCs w:val="28"/>
          <w:lang w:val="en-US" w:eastAsia="zh-CN"/>
        </w:rPr>
        <w:t>9</w:t>
      </w:r>
      <w:r>
        <w:rPr>
          <w:rFonts w:hint="eastAsia" w:ascii="宋体" w:hAnsi="宋体" w:eastAsia="宋体" w:cs="宋体"/>
          <w:b/>
          <w:i w:val="0"/>
          <w:caps w:val="0"/>
          <w:color w:val="auto"/>
          <w:spacing w:val="0"/>
          <w:sz w:val="28"/>
          <w:szCs w:val="28"/>
        </w:rPr>
        <w:t>年</w:t>
      </w:r>
      <w:r>
        <w:rPr>
          <w:rFonts w:hint="eastAsia" w:ascii="宋体" w:hAnsi="宋体" w:eastAsia="宋体" w:cs="宋体"/>
          <w:b/>
          <w:i w:val="0"/>
          <w:caps w:val="0"/>
          <w:color w:val="auto"/>
          <w:spacing w:val="0"/>
          <w:sz w:val="28"/>
          <w:szCs w:val="28"/>
          <w:lang w:val="en-US" w:eastAsia="zh-CN"/>
        </w:rPr>
        <w:t>上半年全国</w:t>
      </w:r>
      <w:r>
        <w:rPr>
          <w:rFonts w:hint="eastAsia" w:ascii="宋体" w:hAnsi="宋体" w:eastAsia="宋体" w:cs="宋体"/>
          <w:b/>
          <w:i w:val="0"/>
          <w:caps w:val="0"/>
          <w:color w:val="auto"/>
          <w:spacing w:val="0"/>
          <w:sz w:val="28"/>
          <w:szCs w:val="28"/>
        </w:rPr>
        <w:t>大学</w:t>
      </w:r>
      <w:r>
        <w:rPr>
          <w:rFonts w:hint="eastAsia" w:ascii="宋体" w:hAnsi="宋体" w:eastAsia="宋体" w:cs="宋体"/>
          <w:b/>
          <w:i w:val="0"/>
          <w:caps w:val="0"/>
          <w:color w:val="auto"/>
          <w:spacing w:val="0"/>
          <w:sz w:val="28"/>
          <w:szCs w:val="28"/>
          <w:lang w:val="en-US" w:eastAsia="zh-CN"/>
        </w:rPr>
        <w:t>英语</w:t>
      </w:r>
      <w:r>
        <w:rPr>
          <w:rFonts w:hint="eastAsia" w:ascii="宋体" w:hAnsi="宋体" w:eastAsia="宋体" w:cs="宋体"/>
          <w:b/>
          <w:i w:val="0"/>
          <w:caps w:val="0"/>
          <w:color w:val="auto"/>
          <w:spacing w:val="0"/>
          <w:sz w:val="28"/>
          <w:szCs w:val="28"/>
        </w:rPr>
        <w:t>四、六级考试报名工作的通知</w:t>
      </w:r>
    </w:p>
    <w:p>
      <w:pPr>
        <w:keepNext w:val="0"/>
        <w:keepLines w:val="0"/>
        <w:pageBreakBefore w:val="0"/>
        <w:widowControl/>
        <w:suppressLineNumbers w:val="0"/>
        <w:kinsoku/>
        <w:wordWrap/>
        <w:overflowPunct/>
        <w:topLinePunct w:val="0"/>
        <w:autoSpaceDE/>
        <w:autoSpaceDN/>
        <w:bidi w:val="0"/>
        <w:spacing w:beforeAutospacing="0" w:afterAutospacing="0" w:line="240" w:lineRule="auto"/>
        <w:ind w:left="0" w:right="0" w:rightChars="0" w:firstLine="480"/>
        <w:jc w:val="center"/>
        <w:textAlignment w:val="auto"/>
        <w:outlineLvl w:val="9"/>
        <w:rPr>
          <w:rFonts w:hint="eastAsia" w:ascii="宋体" w:hAnsi="宋体" w:eastAsia="宋体" w:cs="宋体"/>
          <w:b/>
          <w:i w:val="0"/>
          <w:caps w:val="0"/>
          <w:color w:val="auto"/>
          <w:spacing w:val="0"/>
          <w:sz w:val="28"/>
          <w:szCs w:val="28"/>
          <w:lang w:val="en-US" w:eastAsia="zh-CN"/>
        </w:rPr>
      </w:pPr>
      <w:r>
        <w:rPr>
          <w:rFonts w:hint="eastAsia" w:ascii="宋体" w:hAnsi="宋体" w:eastAsia="宋体" w:cs="宋体"/>
          <w:b/>
          <w:i w:val="0"/>
          <w:caps w:val="0"/>
          <w:color w:val="auto"/>
          <w:spacing w:val="0"/>
          <w:sz w:val="28"/>
          <w:szCs w:val="28"/>
          <w:lang w:eastAsia="zh-CN"/>
        </w:rPr>
        <w:t>（</w:t>
      </w:r>
      <w:r>
        <w:rPr>
          <w:rFonts w:hint="eastAsia" w:ascii="宋体" w:hAnsi="宋体" w:eastAsia="宋体" w:cs="宋体"/>
          <w:b/>
          <w:i w:val="0"/>
          <w:caps w:val="0"/>
          <w:color w:val="auto"/>
          <w:spacing w:val="0"/>
          <w:sz w:val="28"/>
          <w:szCs w:val="28"/>
          <w:lang w:val="en-US" w:eastAsia="zh-CN"/>
        </w:rPr>
        <w:t>南昌大学医学院考点</w:t>
      </w:r>
      <w:r>
        <w:rPr>
          <w:rFonts w:hint="eastAsia" w:ascii="宋体" w:hAnsi="宋体" w:eastAsia="宋体" w:cs="宋体"/>
          <w:b/>
          <w:i w:val="0"/>
          <w:caps w:val="0"/>
          <w:color w:val="auto"/>
          <w:spacing w:val="0"/>
          <w:sz w:val="28"/>
          <w:szCs w:val="28"/>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医学部各学院：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600"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根据江西省教育考试院《关于做好我省2019年上半年全国大学英语四、六级考试笔试及口语考试报名工作的通知》的文件精神及我校实际情况，现将我校2019年上半年全国大学英语四、六级考试（简称CET）笔试和口语考试报名等相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一、考试时间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（一）笔试考试时间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36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CET4：2019年6月15日（星期六）09:00—11:20；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36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CET6：2019年6月15日（星期六）15:00—17:25。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361"/>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（二）口语考试时间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36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CET4：2019年5月25日（星期六）08:30—17:45；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36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CET6：2019年5月26日（星期日）08:30—17:45。</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二、报考资格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（一）笔试报名资格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56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CET4：</w:t>
      </w:r>
      <w:r>
        <w:rPr>
          <w:rFonts w:hint="eastAsia" w:ascii="宋体" w:hAnsi="宋体" w:eastAsia="宋体" w:cs="宋体"/>
          <w:b w:val="0"/>
          <w:i w:val="0"/>
          <w:caps w:val="0"/>
          <w:color w:val="000000"/>
          <w:spacing w:val="0"/>
          <w:kern w:val="0"/>
          <w:sz w:val="24"/>
          <w:szCs w:val="24"/>
          <w:shd w:val="clear" w:fill="FFFFFF"/>
          <w:lang w:val="en-US" w:eastAsia="zh-CN" w:bidi="ar"/>
        </w:rPr>
        <w:t>全日制在校研究生；2014、2015、2016、2017、2018级全日制在校本科生。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56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CET6</w:t>
      </w:r>
      <w:r>
        <w:rPr>
          <w:rFonts w:hint="eastAsia" w:ascii="宋体" w:hAnsi="宋体" w:eastAsia="宋体" w:cs="宋体"/>
          <w:b w:val="0"/>
          <w:i w:val="0"/>
          <w:caps w:val="0"/>
          <w:color w:val="000000"/>
          <w:spacing w:val="0"/>
          <w:kern w:val="0"/>
          <w:sz w:val="24"/>
          <w:szCs w:val="24"/>
          <w:shd w:val="clear" w:fill="FFFFFF"/>
          <w:lang w:val="en-US" w:eastAsia="zh-CN" w:bidi="ar"/>
        </w:rPr>
        <w:t>：凡已在我校参加全国大学英语四级考试，且成绩达425分以上（含425分）的在校生，可报考本次六级考试。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56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（二）口语考试报名资格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36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凡参加本次笔试报名成功的考生均可参加本次相应级别口语考试报名，不再有笔试成绩分数限制。但没有报名本次笔试的考生不能报名相应级别的口语考试。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60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1、大学英语四级口试：仅接受完成2019年6月大学英语四级笔试报考的考生。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60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2、大学英语六级口试：仅接受完成2019年6月大学英语六级笔试报考的考生。</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三、报名方法：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（一）笔试报名方法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需报考CET的同学须登录江西省教育考试院网站进行网上报名。报名流程为：进入江西省教育考试院网站（</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"http://www.jxeea.cn/"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6"/>
          <w:rFonts w:hint="eastAsia" w:ascii="宋体" w:hAnsi="宋体" w:eastAsia="宋体" w:cs="宋体"/>
          <w:b w:val="0"/>
          <w:i w:val="0"/>
          <w:caps w:val="0"/>
          <w:color w:val="000000"/>
          <w:spacing w:val="0"/>
          <w:sz w:val="24"/>
          <w:szCs w:val="24"/>
          <w:u w:val="none"/>
          <w:shd w:val="clear" w:fill="FFFFFF"/>
        </w:rPr>
        <w:t>http://www.jxeea.cn/</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点击“网上报名”，点击“江西省全国大学英语四、六级考试网上报名”，进入网上报名主页，点击左上角“报名流程”，仔细阅读后按其要求完成注册、选择报考科目、网上缴费等步骤，即成功完成此次考试报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2"/>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（二）口语考试报名方法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考生在规定的报名时间内登录全国大学英语四、六级考试网站（http://www.cet.edu.cn/），点击&lt;CET口试报名&gt;栏目进行报名，完成信息填报、选择考点、网上缴费等报名手续。</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考生也可以下载安装“CET”手机APP,完成报名及缴费。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    四、报名时间：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2"/>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（一）笔试考试报名时间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1、考生网上报名、修改考生信息、考生网上缴费的时间为：3月11日09:00-3月18日17:00。</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2、考生网上打印准考证开始时间为：开考前两周。考生的考试具体时间和地点均以准考证上所示为准，不得更改，不得无故缺考。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需打印CET准考证的考生须登录江西省教育考试院网站：进入江西省教育考试院网站（</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begin"/>
      </w:r>
      <w:r>
        <w:rPr>
          <w:rFonts w:hint="eastAsia" w:ascii="宋体" w:hAnsi="宋体" w:eastAsia="宋体" w:cs="宋体"/>
          <w:b w:val="0"/>
          <w:i w:val="0"/>
          <w:caps w:val="0"/>
          <w:color w:val="000000"/>
          <w:spacing w:val="0"/>
          <w:kern w:val="0"/>
          <w:sz w:val="24"/>
          <w:szCs w:val="24"/>
          <w:u w:val="none"/>
          <w:shd w:val="clear" w:fill="FFFFFF"/>
          <w:lang w:val="en-US" w:eastAsia="zh-CN" w:bidi="ar"/>
        </w:rPr>
        <w:instrText xml:space="preserve"> HYPERLINK "http://www.jxeea.cn/" </w:instrTex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separate"/>
      </w:r>
      <w:r>
        <w:rPr>
          <w:rStyle w:val="6"/>
          <w:rFonts w:hint="eastAsia" w:ascii="宋体" w:hAnsi="宋体" w:eastAsia="宋体" w:cs="宋体"/>
          <w:b w:val="0"/>
          <w:i w:val="0"/>
          <w:caps w:val="0"/>
          <w:color w:val="000000"/>
          <w:spacing w:val="0"/>
          <w:sz w:val="24"/>
          <w:szCs w:val="24"/>
          <w:u w:val="none"/>
          <w:shd w:val="clear" w:fill="FFFFFF"/>
        </w:rPr>
        <w:t>http://www.jxeea.cn/</w:t>
      </w:r>
      <w:r>
        <w:rPr>
          <w:rFonts w:hint="eastAsia" w:ascii="宋体" w:hAnsi="宋体" w:eastAsia="宋体" w:cs="宋体"/>
          <w:b w:val="0"/>
          <w:i w:val="0"/>
          <w:caps w:val="0"/>
          <w:color w:val="000000"/>
          <w:spacing w:val="0"/>
          <w:kern w:val="0"/>
          <w:sz w:val="24"/>
          <w:szCs w:val="24"/>
          <w:u w:val="none"/>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），点击“网上报名”，点击“江西省全国大学英语四、六级考试网上报名”，登录后（提供三种考生登录方式： 1.报名序号+密码；2.身份证号+学号；3.身份证号+姓名）进入网上打印准考证页面进行打印。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2"/>
        <w:jc w:val="left"/>
        <w:rPr>
          <w:rFonts w:hint="eastAsia" w:ascii="宋体" w:hAnsi="宋体" w:eastAsia="宋体" w:cs="宋体"/>
          <w:sz w:val="24"/>
          <w:szCs w:val="24"/>
        </w:rPr>
      </w:pPr>
      <w:r>
        <w:rPr>
          <w:rFonts w:hint="eastAsia" w:ascii="宋体" w:hAnsi="宋体" w:eastAsia="宋体" w:cs="宋体"/>
          <w:b/>
          <w:i w:val="0"/>
          <w:caps w:val="0"/>
          <w:color w:val="000000"/>
          <w:spacing w:val="0"/>
          <w:kern w:val="0"/>
          <w:sz w:val="24"/>
          <w:szCs w:val="24"/>
          <w:shd w:val="clear" w:fill="FFFFFF"/>
          <w:lang w:val="en-US" w:eastAsia="zh-CN" w:bidi="ar"/>
        </w:rPr>
        <w:t>（二）口语考试报名时间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580"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1、报名时间：4月23日9:00—4月30日17:00。其中：4月23日9时开始对本校考生开放口语科目报考；4月25日9时开始对省内所有考生开放口语科目报考。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520" w:lineRule="atLeast"/>
        <w:ind w:left="302" w:right="0" w:firstLine="36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2、网上打印准考证时间：成功完成报名的考生在5月20日登录全国大学英语四、六级考试网站（http://www.cet.edu.cn/）或手机APP自行打印准考证；考生的考试具体时间和地点均以准考证上所示为准，不得更改。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  </w:t>
      </w:r>
      <w:r>
        <w:rPr>
          <w:rFonts w:hint="eastAsia" w:ascii="宋体" w:hAnsi="宋体" w:eastAsia="宋体" w:cs="宋体"/>
          <w:b/>
          <w:i w:val="0"/>
          <w:caps w:val="0"/>
          <w:color w:val="000000"/>
          <w:spacing w:val="0"/>
          <w:kern w:val="0"/>
          <w:sz w:val="24"/>
          <w:szCs w:val="24"/>
          <w:shd w:val="clear" w:fill="FFFFFF"/>
          <w:lang w:val="en-US" w:eastAsia="zh-CN" w:bidi="ar"/>
        </w:rPr>
        <w:t>五、收费标准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（一）CET4、CET6笔试考试的报名费均为：30元/人。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firstLine="48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（二）CET4、CET6口语考试的报名费均为：50元/人。</w:t>
      </w:r>
    </w:p>
    <w:p>
      <w:pPr>
        <w:keepNext w:val="0"/>
        <w:keepLines w:val="0"/>
        <w:pageBreakBefore w:val="0"/>
        <w:tabs>
          <w:tab w:val="left" w:pos="7088"/>
        </w:tabs>
        <w:kinsoku/>
        <w:wordWrap/>
        <w:overflowPunct/>
        <w:topLinePunct w:val="0"/>
        <w:autoSpaceDE/>
        <w:autoSpaceDN/>
        <w:bidi w:val="0"/>
        <w:spacing w:beforeAutospacing="0" w:afterAutospacing="0" w:line="520" w:lineRule="exact"/>
        <w:ind w:right="0" w:rightChars="0" w:firstLine="482" w:firstLineChars="200"/>
        <w:textAlignment w:val="auto"/>
        <w:outlineLvl w:val="9"/>
        <w:rPr>
          <w:rFonts w:hint="eastAsia" w:ascii="宋体" w:hAnsi="宋体" w:eastAsia="宋体" w:cs="宋体"/>
          <w:b/>
          <w:i w:val="0"/>
          <w:caps w:val="0"/>
          <w:color w:val="000000"/>
          <w:spacing w:val="0"/>
          <w:kern w:val="0"/>
          <w:sz w:val="24"/>
          <w:szCs w:val="24"/>
          <w:shd w:val="clear" w:fill="FFFFFF"/>
          <w:lang w:val="en-US" w:eastAsia="zh-CN" w:bidi="ar"/>
        </w:rPr>
      </w:pPr>
      <w:r>
        <w:rPr>
          <w:rFonts w:hint="eastAsia" w:ascii="宋体" w:hAnsi="宋体" w:eastAsia="宋体" w:cs="宋体"/>
          <w:b/>
          <w:i w:val="0"/>
          <w:caps w:val="0"/>
          <w:color w:val="000000"/>
          <w:spacing w:val="0"/>
          <w:kern w:val="0"/>
          <w:sz w:val="24"/>
          <w:szCs w:val="24"/>
          <w:shd w:val="clear" w:fill="FFFFFF"/>
          <w:lang w:val="en-US" w:eastAsia="zh-CN" w:bidi="ar"/>
        </w:rPr>
        <w:t> 六、注意事项：</w:t>
      </w:r>
    </w:p>
    <w:p>
      <w:pPr>
        <w:keepNext w:val="0"/>
        <w:keepLines w:val="0"/>
        <w:pageBreakBefore w:val="0"/>
        <w:tabs>
          <w:tab w:val="left" w:pos="7088"/>
        </w:tabs>
        <w:kinsoku/>
        <w:wordWrap/>
        <w:overflowPunct/>
        <w:topLinePunct w:val="0"/>
        <w:autoSpaceDE/>
        <w:autoSpaceDN/>
        <w:bidi w:val="0"/>
        <w:spacing w:beforeAutospacing="0" w:afterAutospacing="0" w:line="520" w:lineRule="exact"/>
        <w:ind w:right="0" w:rightChars="0" w:firstLine="480" w:firstLineChars="2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1、笔试报名时考点选择为：南昌大学医学院，考点代码为：36007；</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right="0" w:firstLine="480" w:firstLineChars="20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i w:val="0"/>
          <w:caps w:val="0"/>
          <w:color w:val="000000"/>
          <w:spacing w:val="0"/>
          <w:kern w:val="0"/>
          <w:sz w:val="24"/>
          <w:szCs w:val="24"/>
          <w:shd w:val="clear" w:fill="FFFFFF"/>
          <w:lang w:val="en-US" w:eastAsia="zh-CN" w:bidi="ar"/>
        </w:rPr>
        <w:t>2、考生如在报名过程中发现本人信息有误，在规定的网报时间内，携带相关证明材料至</w:t>
      </w:r>
      <w:r>
        <w:rPr>
          <w:rFonts w:hint="eastAsia" w:ascii="宋体" w:hAnsi="宋体" w:eastAsia="宋体" w:cs="宋体"/>
          <w:b w:val="0"/>
          <w:bCs w:val="0"/>
          <w:color w:val="auto"/>
          <w:sz w:val="24"/>
          <w:szCs w:val="24"/>
          <w:lang w:val="en-US" w:eastAsia="zh-CN"/>
        </w:rPr>
        <w:t>医学部南院办公楼203室</w:t>
      </w:r>
      <w:r>
        <w:rPr>
          <w:rFonts w:hint="eastAsia" w:ascii="宋体" w:hAnsi="宋体" w:eastAsia="宋体" w:cs="宋体"/>
          <w:b w:val="0"/>
          <w:i w:val="0"/>
          <w:caps w:val="0"/>
          <w:color w:val="000000"/>
          <w:spacing w:val="0"/>
          <w:kern w:val="0"/>
          <w:sz w:val="24"/>
          <w:szCs w:val="24"/>
          <w:shd w:val="clear" w:fill="FFFFFF"/>
          <w:lang w:val="en-US" w:eastAsia="zh-CN" w:bidi="ar"/>
        </w:rPr>
        <w:t>审核，确认所提交的修改信息。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right="0" w:firstLine="480" w:firstLineChars="200"/>
        <w:jc w:val="left"/>
        <w:rPr>
          <w:rFonts w:hint="eastAsia" w:ascii="宋体" w:hAnsi="宋体" w:eastAsia="宋体" w:cs="宋体"/>
          <w:b w:val="0"/>
          <w:i w:val="0"/>
          <w:caps w:val="0"/>
          <w:color w:val="000000"/>
          <w:spacing w:val="0"/>
          <w:kern w:val="0"/>
          <w:sz w:val="24"/>
          <w:szCs w:val="24"/>
          <w:shd w:val="clear" w:fill="FFFFFF"/>
          <w:lang w:val="en-US" w:eastAsia="zh-CN" w:bidi="ar"/>
        </w:rPr>
      </w:pPr>
      <w:r>
        <w:rPr>
          <w:rFonts w:hint="eastAsia" w:ascii="宋体" w:hAnsi="宋体" w:eastAsia="宋体" w:cs="宋体"/>
          <w:b w:val="0"/>
          <w:bCs w:val="0"/>
          <w:color w:val="000000"/>
          <w:sz w:val="24"/>
          <w:szCs w:val="24"/>
          <w:lang w:val="en-US" w:eastAsia="zh-CN"/>
        </w:rPr>
        <w:t>3、</w:t>
      </w:r>
      <w:r>
        <w:rPr>
          <w:rFonts w:hint="eastAsia" w:ascii="宋体" w:hAnsi="宋体" w:eastAsia="宋体" w:cs="宋体"/>
          <w:b w:val="0"/>
          <w:bCs w:val="0"/>
          <w:color w:val="000000"/>
          <w:sz w:val="24"/>
          <w:szCs w:val="24"/>
        </w:rPr>
        <w:t>根据《教育部办公厅关于贯彻落实&lt;港澳台居民居住证申领办法&gt;的通知》精神，港澳台居民居住证为有效身份证件，可在报名中使用</w:t>
      </w:r>
      <w:r>
        <w:rPr>
          <w:rFonts w:hint="eastAsia" w:ascii="宋体" w:hAnsi="宋体" w:eastAsia="宋体" w:cs="宋体"/>
          <w:b w:val="0"/>
          <w:bCs w:val="0"/>
          <w:color w:val="000000"/>
          <w:sz w:val="24"/>
          <w:szCs w:val="24"/>
          <w:lang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right="0" w:firstLine="480" w:firstLineChars="200"/>
        <w:jc w:val="left"/>
        <w:rPr>
          <w:rFonts w:hint="eastAsia" w:ascii="宋体" w:hAnsi="宋体" w:eastAsia="宋体" w:cs="宋体"/>
          <w:b w:val="0"/>
          <w:bCs w:val="0"/>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4、此次考试报名费全部实行网上支付，不提供其他缴费途径。请报名考</w:t>
      </w:r>
      <w:r>
        <w:rPr>
          <w:rFonts w:hint="eastAsia" w:ascii="宋体" w:hAnsi="宋体" w:eastAsia="宋体" w:cs="宋体"/>
          <w:b w:val="0"/>
          <w:bCs w:val="0"/>
          <w:i w:val="0"/>
          <w:caps w:val="0"/>
          <w:color w:val="000000"/>
          <w:spacing w:val="0"/>
          <w:kern w:val="0"/>
          <w:sz w:val="24"/>
          <w:szCs w:val="24"/>
          <w:shd w:val="clear" w:fill="FFFFFF"/>
          <w:lang w:val="en-US" w:eastAsia="zh-CN" w:bidi="ar"/>
        </w:rPr>
        <w:t>生登录网报系统后仔细阅读左上角“缴费须知”中的相关内容，并在规定的时间内完成网上缴费，未成功完成网上缴费的考生，其报名无效。</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right="0" w:firstLine="480" w:firstLineChars="200"/>
        <w:jc w:val="left"/>
        <w:rPr>
          <w:rFonts w:hint="eastAsia" w:ascii="宋体" w:hAnsi="宋体" w:eastAsia="宋体" w:cs="宋体"/>
          <w:sz w:val="24"/>
          <w:szCs w:val="24"/>
        </w:rPr>
      </w:pPr>
      <w:r>
        <w:rPr>
          <w:rFonts w:hint="eastAsia" w:ascii="宋体" w:hAnsi="宋体" w:eastAsia="宋体" w:cs="宋体"/>
          <w:b w:val="0"/>
          <w:i w:val="0"/>
          <w:caps w:val="0"/>
          <w:color w:val="000000"/>
          <w:spacing w:val="0"/>
          <w:kern w:val="0"/>
          <w:sz w:val="24"/>
          <w:szCs w:val="24"/>
          <w:shd w:val="clear" w:fill="FFFFFF"/>
          <w:lang w:val="en-US" w:eastAsia="zh-CN" w:bidi="ar"/>
        </w:rPr>
        <w:t>5、受考试承办条件的限制，报名人数有上限限制，网报系统达到最大报名上限后，将不再接受报名。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right="0" w:firstLine="480" w:firstLineChars="200"/>
        <w:jc w:val="left"/>
        <w:rPr>
          <w:rFonts w:hint="eastAsia" w:ascii="宋体" w:hAnsi="宋体" w:eastAsia="宋体" w:cs="宋体"/>
          <w:b w:val="0"/>
          <w:bCs w:val="0"/>
          <w:i w:val="0"/>
          <w:caps w:val="0"/>
          <w:color w:val="auto"/>
          <w:spacing w:val="0"/>
          <w:kern w:val="0"/>
          <w:sz w:val="24"/>
          <w:szCs w:val="24"/>
          <w:lang w:val="en-US" w:eastAsia="zh-CN" w:bidi="ar"/>
        </w:rPr>
      </w:pPr>
      <w:r>
        <w:rPr>
          <w:rFonts w:hint="eastAsia" w:ascii="宋体" w:hAnsi="宋体" w:eastAsia="宋体" w:cs="宋体"/>
          <w:b w:val="0"/>
          <w:bCs w:val="0"/>
          <w:color w:val="auto"/>
          <w:sz w:val="24"/>
          <w:szCs w:val="24"/>
          <w:lang w:val="en-US" w:eastAsia="zh-CN"/>
        </w:rPr>
        <w:t>6、</w:t>
      </w:r>
      <w:r>
        <w:rPr>
          <w:rFonts w:hint="eastAsia" w:ascii="宋体" w:hAnsi="宋体" w:eastAsia="宋体" w:cs="宋体"/>
          <w:b w:val="0"/>
          <w:bCs w:val="0"/>
          <w:i w:val="0"/>
          <w:caps w:val="0"/>
          <w:color w:val="auto"/>
          <w:spacing w:val="0"/>
          <w:kern w:val="0"/>
          <w:sz w:val="24"/>
          <w:szCs w:val="24"/>
          <w:lang w:val="en-US" w:eastAsia="zh-CN" w:bidi="ar"/>
        </w:rPr>
        <w:t>2019年6月全国大学外语四、六级考试听力采用校台广播方式播放，请学生自行购买无线耳机，</w:t>
      </w:r>
      <w:r>
        <w:rPr>
          <w:rFonts w:hint="eastAsia" w:ascii="宋体" w:hAnsi="宋体" w:eastAsia="宋体" w:cs="宋体"/>
          <w:kern w:val="0"/>
          <w:sz w:val="24"/>
          <w:szCs w:val="24"/>
          <w:lang w:val="en-US" w:eastAsia="zh-CN"/>
        </w:rPr>
        <w:t>听力接收频率为：FM85.5</w:t>
      </w:r>
      <w:r>
        <w:rPr>
          <w:rFonts w:hint="eastAsia" w:ascii="宋体" w:hAnsi="宋体" w:eastAsia="宋体" w:cs="宋体"/>
          <w:b w:val="0"/>
          <w:bCs w:val="0"/>
          <w:i w:val="0"/>
          <w:caps w:val="0"/>
          <w:color w:val="auto"/>
          <w:spacing w:val="0"/>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right="0"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7、笔试</w:t>
      </w:r>
      <w:r>
        <w:rPr>
          <w:rFonts w:hint="eastAsia" w:ascii="宋体" w:hAnsi="宋体" w:eastAsia="宋体" w:cs="宋体"/>
          <w:b w:val="0"/>
          <w:bCs w:val="0"/>
          <w:color w:val="auto"/>
          <w:sz w:val="24"/>
          <w:szCs w:val="24"/>
        </w:rPr>
        <w:t>报名过程中遇到问题，可拨打电话咨询：刘老师、廖老师</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86361329，</w:t>
      </w:r>
      <w:r>
        <w:rPr>
          <w:rFonts w:hint="eastAsia" w:ascii="宋体" w:hAnsi="宋体" w:eastAsia="宋体" w:cs="宋体"/>
          <w:b w:val="0"/>
          <w:bCs w:val="0"/>
          <w:color w:val="auto"/>
          <w:sz w:val="24"/>
          <w:szCs w:val="24"/>
          <w:lang w:val="en-US" w:eastAsia="zh-CN"/>
        </w:rPr>
        <w:t>86363159；</w:t>
      </w:r>
    </w:p>
    <w:p>
      <w:pPr>
        <w:keepNext w:val="0"/>
        <w:keepLines w:val="0"/>
        <w:pageBreakBefore w:val="0"/>
        <w:tabs>
          <w:tab w:val="left" w:pos="7088"/>
        </w:tabs>
        <w:kinsoku/>
        <w:wordWrap/>
        <w:overflowPunct/>
        <w:topLinePunct w:val="0"/>
        <w:autoSpaceDE/>
        <w:autoSpaceDN/>
        <w:bidi w:val="0"/>
        <w:spacing w:beforeAutospacing="0" w:afterAutospacing="0" w:line="520" w:lineRule="exact"/>
        <w:ind w:right="0" w:rightChars="0"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 xml:space="preserve">   口试</w:t>
      </w:r>
      <w:r>
        <w:rPr>
          <w:rFonts w:hint="eastAsia" w:ascii="宋体" w:hAnsi="宋体" w:eastAsia="宋体" w:cs="宋体"/>
          <w:b w:val="0"/>
          <w:bCs w:val="0"/>
          <w:color w:val="auto"/>
          <w:sz w:val="24"/>
          <w:szCs w:val="24"/>
        </w:rPr>
        <w:t>报名过程中遇到问题，可拨打电话咨询：83969477</w:t>
      </w:r>
      <w:r>
        <w:rPr>
          <w:rFonts w:hint="eastAsia" w:ascii="宋体" w:hAnsi="宋体" w:eastAsia="宋体" w:cs="宋体"/>
          <w:b w:val="0"/>
          <w:bCs w:val="0"/>
          <w:color w:val="auto"/>
          <w:sz w:val="24"/>
          <w:szCs w:val="24"/>
          <w:lang w:eastAsia="zh-CN"/>
        </w:rPr>
        <w:t>。</w:t>
      </w:r>
    </w:p>
    <w:p>
      <w:pPr>
        <w:keepNext w:val="0"/>
        <w:keepLines w:val="0"/>
        <w:pageBreakBefore w:val="0"/>
        <w:tabs>
          <w:tab w:val="left" w:pos="7088"/>
        </w:tabs>
        <w:kinsoku/>
        <w:wordWrap/>
        <w:overflowPunct/>
        <w:topLinePunct w:val="0"/>
        <w:autoSpaceDE/>
        <w:autoSpaceDN/>
        <w:bidi w:val="0"/>
        <w:spacing w:beforeAutospacing="0" w:afterAutospacing="0" w:line="520" w:lineRule="exact"/>
        <w:ind w:right="0" w:rightChars="0" w:firstLine="480" w:firstLineChars="200"/>
        <w:textAlignment w:val="auto"/>
        <w:outlineLvl w:val="9"/>
        <w:rPr>
          <w:rFonts w:hint="eastAsia" w:ascii="宋体" w:hAnsi="宋体" w:eastAsia="宋体" w:cs="宋体"/>
          <w:b w:val="0"/>
          <w:bCs w:val="0"/>
          <w:color w:val="auto"/>
          <w:sz w:val="24"/>
          <w:szCs w:val="24"/>
          <w:lang w:eastAsia="zh-CN"/>
        </w:rPr>
      </w:pPr>
      <w:r>
        <w:rPr>
          <w:rFonts w:hint="eastAsia" w:ascii="宋体" w:hAnsi="宋体"/>
          <w:sz w:val="24"/>
          <w:lang w:val="en-US" w:eastAsia="zh-CN"/>
        </w:rPr>
        <w:t>8</w:t>
      </w:r>
      <w:r>
        <w:rPr>
          <w:rFonts w:hint="eastAsia" w:ascii="宋体" w:hAnsi="宋体"/>
          <w:sz w:val="24"/>
        </w:rPr>
        <w:t>、成绩发放：笔试成绩与口语考试成绩将同时发布。成绩报告单将同时显示笔试和口试成绩，如考生仅参加笔试，成绩报告单照常发放，口试成绩栏部分显示为空。</w:t>
      </w:r>
    </w:p>
    <w:p>
      <w:pPr>
        <w:keepNext w:val="0"/>
        <w:keepLines w:val="0"/>
        <w:pageBreakBefore w:val="0"/>
        <w:tabs>
          <w:tab w:val="left" w:pos="7088"/>
        </w:tabs>
        <w:kinsoku/>
        <w:wordWrap/>
        <w:overflowPunct/>
        <w:topLinePunct w:val="0"/>
        <w:autoSpaceDE/>
        <w:autoSpaceDN/>
        <w:bidi w:val="0"/>
        <w:spacing w:beforeAutospacing="0" w:afterAutospacing="0" w:line="520" w:lineRule="exact"/>
        <w:ind w:right="0" w:rightChars="0" w:firstLine="480" w:firstLineChars="200"/>
        <w:textAlignment w:val="auto"/>
        <w:outlineLvl w:val="9"/>
        <w:rPr>
          <w:rFonts w:hint="eastAsia" w:ascii="宋体" w:hAnsi="宋体" w:eastAsia="宋体" w:cs="宋体"/>
          <w:b w:val="0"/>
          <w:bCs w:val="0"/>
          <w:color w:val="auto"/>
          <w:sz w:val="24"/>
          <w:szCs w:val="24"/>
        </w:rPr>
      </w:pPr>
    </w:p>
    <w:p>
      <w:pPr>
        <w:keepNext w:val="0"/>
        <w:keepLines w:val="0"/>
        <w:pageBreakBefore w:val="0"/>
        <w:tabs>
          <w:tab w:val="left" w:pos="7088"/>
        </w:tabs>
        <w:kinsoku/>
        <w:wordWrap/>
        <w:overflowPunct/>
        <w:topLinePunct w:val="0"/>
        <w:autoSpaceDE/>
        <w:autoSpaceDN/>
        <w:bidi w:val="0"/>
        <w:spacing w:beforeAutospacing="0" w:afterAutospacing="0" w:line="520" w:lineRule="exact"/>
        <w:ind w:right="0" w:rightChars="0" w:firstLine="480" w:firstLineChars="200"/>
        <w:textAlignment w:val="auto"/>
        <w:outlineLvl w:val="9"/>
        <w:rPr>
          <w:rFonts w:hint="eastAsia" w:ascii="宋体" w:hAnsi="宋体" w:eastAsia="宋体" w:cs="宋体"/>
          <w:b w:val="0"/>
          <w:bCs w:val="0"/>
          <w:color w:val="auto"/>
          <w:sz w:val="24"/>
          <w:szCs w:val="24"/>
        </w:rPr>
      </w:pPr>
    </w:p>
    <w:p>
      <w:pPr>
        <w:keepNext w:val="0"/>
        <w:keepLines w:val="0"/>
        <w:pageBreakBefore w:val="0"/>
        <w:tabs>
          <w:tab w:val="left" w:pos="7088"/>
        </w:tabs>
        <w:kinsoku/>
        <w:wordWrap/>
        <w:overflowPunct/>
        <w:topLinePunct w:val="0"/>
        <w:autoSpaceDE/>
        <w:autoSpaceDN/>
        <w:bidi w:val="0"/>
        <w:spacing w:beforeAutospacing="0" w:afterAutospacing="0" w:line="400" w:lineRule="exact"/>
        <w:ind w:right="0" w:rightChars="0"/>
        <w:textAlignment w:val="auto"/>
        <w:outlineLvl w:val="9"/>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rPr>
        <w:t>南昌大学医学部教务办</w:t>
      </w:r>
    </w:p>
    <w:p>
      <w:pPr>
        <w:keepNext w:val="0"/>
        <w:keepLines w:val="0"/>
        <w:pageBreakBefore w:val="0"/>
        <w:tabs>
          <w:tab w:val="left" w:pos="7088"/>
        </w:tabs>
        <w:kinsoku/>
        <w:wordWrap/>
        <w:overflowPunct/>
        <w:topLinePunct w:val="0"/>
        <w:autoSpaceDE/>
        <w:autoSpaceDN/>
        <w:bidi w:val="0"/>
        <w:spacing w:beforeAutospacing="0" w:afterAutospacing="0" w:line="400" w:lineRule="exact"/>
        <w:ind w:right="0" w:right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2019年3月8日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270" w:afterAutospacing="0" w:line="315" w:lineRule="atLeast"/>
        <w:ind w:left="302" w:right="0"/>
        <w:jc w:val="left"/>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134" w:right="1020" w:bottom="113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325C1"/>
    <w:rsid w:val="0BB0667F"/>
    <w:rsid w:val="0F636CDC"/>
    <w:rsid w:val="108F2E5E"/>
    <w:rsid w:val="11515DD9"/>
    <w:rsid w:val="12B75A22"/>
    <w:rsid w:val="17CB35D9"/>
    <w:rsid w:val="1ACD08FB"/>
    <w:rsid w:val="1BB740AA"/>
    <w:rsid w:val="1EED166E"/>
    <w:rsid w:val="20FB1622"/>
    <w:rsid w:val="24657DBC"/>
    <w:rsid w:val="27BC1B31"/>
    <w:rsid w:val="29E75E84"/>
    <w:rsid w:val="2EB33624"/>
    <w:rsid w:val="2FB6656B"/>
    <w:rsid w:val="31FF0ACD"/>
    <w:rsid w:val="33432A68"/>
    <w:rsid w:val="36AD57C7"/>
    <w:rsid w:val="36F04048"/>
    <w:rsid w:val="3A877202"/>
    <w:rsid w:val="3C9E45DE"/>
    <w:rsid w:val="3D65775E"/>
    <w:rsid w:val="456C1592"/>
    <w:rsid w:val="468919A4"/>
    <w:rsid w:val="47734D6A"/>
    <w:rsid w:val="4A366E79"/>
    <w:rsid w:val="56D4119C"/>
    <w:rsid w:val="59C047A2"/>
    <w:rsid w:val="5B534033"/>
    <w:rsid w:val="619F7B9C"/>
    <w:rsid w:val="61C0257D"/>
    <w:rsid w:val="65CD5C77"/>
    <w:rsid w:val="66C207E4"/>
    <w:rsid w:val="67E042F0"/>
    <w:rsid w:val="6FE846CD"/>
    <w:rsid w:val="706C2AF8"/>
    <w:rsid w:val="71510C3E"/>
    <w:rsid w:val="719137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2018-03-12T01:13:00Z</cp:lastPrinted>
  <dcterms:modified xsi:type="dcterms:W3CDTF">2019-03-08T07:14:03Z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