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99" w:rsidRDefault="00831B8B">
      <w:pPr>
        <w:spacing w:line="360" w:lineRule="auto"/>
        <w:jc w:val="center"/>
        <w:rPr>
          <w:rFonts w:ascii="宋体" w:eastAsia="宋体" w:hAnsi="宋体" w:cs="Times New Roman"/>
          <w:b/>
          <w:sz w:val="36"/>
          <w:szCs w:val="36"/>
        </w:rPr>
      </w:pPr>
      <w:r>
        <w:rPr>
          <w:rFonts w:ascii="宋体" w:eastAsia="宋体" w:hAnsi="宋体" w:cs="Times New Roman" w:hint="eastAsia"/>
          <w:b/>
          <w:sz w:val="36"/>
          <w:szCs w:val="36"/>
        </w:rPr>
        <w:t>“课程思政”示范课程案例库</w:t>
      </w:r>
      <w:r>
        <w:rPr>
          <w:rFonts w:ascii="宋体" w:eastAsia="宋体" w:hAnsi="宋体" w:cs="Times New Roman" w:hint="eastAsia"/>
          <w:b/>
          <w:sz w:val="36"/>
          <w:szCs w:val="36"/>
        </w:rPr>
        <w:t>审核</w:t>
      </w:r>
      <w:r>
        <w:rPr>
          <w:rFonts w:ascii="宋体" w:eastAsia="宋体" w:hAnsi="宋体" w:cs="Times New Roman" w:hint="eastAsia"/>
          <w:b/>
          <w:sz w:val="36"/>
          <w:szCs w:val="36"/>
        </w:rPr>
        <w:t>操作流程</w:t>
      </w:r>
      <w:r w:rsidR="00342129">
        <w:rPr>
          <w:rFonts w:ascii="宋体" w:eastAsia="宋体" w:hAnsi="宋体" w:cs="Times New Roman" w:hint="eastAsia"/>
          <w:b/>
          <w:sz w:val="36"/>
          <w:szCs w:val="36"/>
        </w:rPr>
        <w:t>（审批</w:t>
      </w:r>
      <w:bookmarkStart w:id="0" w:name="_GoBack"/>
      <w:bookmarkEnd w:id="0"/>
      <w:r w:rsidR="00342129">
        <w:rPr>
          <w:rFonts w:ascii="宋体" w:eastAsia="宋体" w:hAnsi="宋体" w:cs="Times New Roman" w:hint="eastAsia"/>
          <w:b/>
          <w:sz w:val="36"/>
          <w:szCs w:val="36"/>
        </w:rPr>
        <w:t>）</w:t>
      </w:r>
    </w:p>
    <w:p w:rsidR="00642299" w:rsidRDefault="00831B8B">
      <w:pPr>
        <w:spacing w:line="36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（一）登录</w:t>
      </w:r>
    </w:p>
    <w:p w:rsidR="00642299" w:rsidRDefault="00831B8B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电脑浏览器输入网址</w:t>
      </w:r>
      <w:r>
        <w:rPr>
          <w:sz w:val="24"/>
        </w:rPr>
        <w:t>https://ncukcsz.mh.chaoxing.com</w:t>
      </w:r>
      <w:r>
        <w:rPr>
          <w:rFonts w:hint="eastAsia"/>
          <w:sz w:val="24"/>
        </w:rPr>
        <w:t>，点击右上角“登录”。</w:t>
      </w:r>
    </w:p>
    <w:p w:rsidR="00642299" w:rsidRDefault="00831B8B">
      <w:pPr>
        <w:spacing w:line="360" w:lineRule="auto"/>
        <w:jc w:val="left"/>
      </w:pPr>
      <w:r>
        <w:rPr>
          <w:noProof/>
        </w:rPr>
        <w:drawing>
          <wp:inline distT="0" distB="0" distL="114300" distR="114300">
            <wp:extent cx="5270500" cy="814070"/>
            <wp:effectExtent l="0" t="0" r="254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299" w:rsidRDefault="00831B8B">
      <w:pPr>
        <w:numPr>
          <w:ilvl w:val="0"/>
          <w:numId w:val="1"/>
        </w:num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首次使用，手机号未绑定此单位账号时，请点击“新用户注册”，使用手机</w:t>
      </w:r>
      <w:proofErr w:type="gramStart"/>
      <w:r>
        <w:rPr>
          <w:rFonts w:hint="eastAsia"/>
          <w:sz w:val="24"/>
        </w:rPr>
        <w:t>号注册</w:t>
      </w:r>
      <w:proofErr w:type="gramEnd"/>
      <w:r>
        <w:rPr>
          <w:rFonts w:hint="eastAsia"/>
          <w:sz w:val="24"/>
        </w:rPr>
        <w:t>并绑定此单位账号。绑定时按系统提示依次输入单位</w:t>
      </w:r>
      <w:r>
        <w:rPr>
          <w:rFonts w:hint="eastAsia"/>
          <w:sz w:val="24"/>
        </w:rPr>
        <w:t>UC</w:t>
      </w:r>
      <w:r>
        <w:rPr>
          <w:rFonts w:hint="eastAsia"/>
          <w:sz w:val="24"/>
        </w:rPr>
        <w:t>码（南昌大学单位</w:t>
      </w:r>
      <w:r>
        <w:rPr>
          <w:rFonts w:hint="eastAsia"/>
          <w:sz w:val="24"/>
        </w:rPr>
        <w:t>UC</w:t>
      </w:r>
      <w:r>
        <w:rPr>
          <w:rFonts w:hint="eastAsia"/>
          <w:sz w:val="24"/>
        </w:rPr>
        <w:t>码：</w:t>
      </w:r>
      <w:r>
        <w:rPr>
          <w:rFonts w:hint="eastAsia"/>
          <w:sz w:val="24"/>
        </w:rPr>
        <w:t>262</w:t>
      </w:r>
      <w:r>
        <w:rPr>
          <w:rFonts w:hint="eastAsia"/>
          <w:sz w:val="24"/>
        </w:rPr>
        <w:t>）、工号、姓名。</w:t>
      </w:r>
    </w:p>
    <w:p w:rsidR="00642299" w:rsidRDefault="00831B8B">
      <w:pPr>
        <w:spacing w:line="360" w:lineRule="auto"/>
        <w:jc w:val="left"/>
      </w:pPr>
      <w:r>
        <w:rPr>
          <w:noProof/>
        </w:rPr>
        <w:drawing>
          <wp:inline distT="0" distB="0" distL="114300" distR="114300">
            <wp:extent cx="5266690" cy="1706245"/>
            <wp:effectExtent l="0" t="0" r="6350" b="63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70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299" w:rsidRDefault="00831B8B">
      <w:pPr>
        <w:numPr>
          <w:ilvl w:val="0"/>
          <w:numId w:val="2"/>
        </w:num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手机号绑定此单位账号后，后续使用则可以通过输入手机号密码、学习通</w:t>
      </w:r>
      <w:r>
        <w:rPr>
          <w:rFonts w:hint="eastAsia"/>
          <w:sz w:val="24"/>
        </w:rPr>
        <w:t>APP</w:t>
      </w:r>
      <w:r>
        <w:rPr>
          <w:rFonts w:hint="eastAsia"/>
          <w:sz w:val="24"/>
        </w:rPr>
        <w:t>扫码、手机验证码、机构账号</w:t>
      </w:r>
      <w:proofErr w:type="gramStart"/>
      <w:r>
        <w:rPr>
          <w:rFonts w:hint="eastAsia"/>
          <w:sz w:val="24"/>
        </w:rPr>
        <w:t>登录登录</w:t>
      </w:r>
      <w:proofErr w:type="gramEnd"/>
      <w:r>
        <w:rPr>
          <w:rFonts w:hint="eastAsia"/>
          <w:sz w:val="24"/>
        </w:rPr>
        <w:t>多种方式登录</w:t>
      </w:r>
    </w:p>
    <w:p w:rsidR="00642299" w:rsidRDefault="00831B8B">
      <w:pPr>
        <w:spacing w:line="360" w:lineRule="auto"/>
        <w:jc w:val="left"/>
      </w:pPr>
      <w:r>
        <w:rPr>
          <w:noProof/>
        </w:rPr>
        <w:drawing>
          <wp:inline distT="0" distB="0" distL="114300" distR="114300">
            <wp:extent cx="5273040" cy="1735455"/>
            <wp:effectExtent l="0" t="0" r="0" b="190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299" w:rsidRDefault="00642299">
      <w:pPr>
        <w:spacing w:line="36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p w:rsidR="00642299" w:rsidRDefault="00642299">
      <w:pPr>
        <w:spacing w:line="36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p w:rsidR="00642299" w:rsidRDefault="00642299">
      <w:pPr>
        <w:spacing w:line="36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p w:rsidR="00642299" w:rsidRDefault="00642299">
      <w:pPr>
        <w:spacing w:line="36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</w:p>
    <w:p w:rsidR="00642299" w:rsidRDefault="00831B8B">
      <w:pPr>
        <w:spacing w:line="360" w:lineRule="auto"/>
        <w:jc w:val="left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lastRenderedPageBreak/>
        <w:t>（二）</w:t>
      </w:r>
      <w:proofErr w:type="gramStart"/>
      <w:r>
        <w:rPr>
          <w:rFonts w:ascii="黑体" w:eastAsia="黑体" w:hAnsi="黑体" w:cs="黑体" w:hint="eastAsia"/>
          <w:b/>
          <w:bCs/>
          <w:sz w:val="28"/>
          <w:szCs w:val="28"/>
        </w:rPr>
        <w:t>课程思政案例</w:t>
      </w:r>
      <w:proofErr w:type="gramEnd"/>
      <w:r>
        <w:rPr>
          <w:rFonts w:ascii="黑体" w:eastAsia="黑体" w:hAnsi="黑体" w:cs="黑体" w:hint="eastAsia"/>
          <w:b/>
          <w:bCs/>
          <w:sz w:val="28"/>
          <w:szCs w:val="28"/>
        </w:rPr>
        <w:t>审批</w:t>
      </w:r>
    </w:p>
    <w:p w:rsidR="00642299" w:rsidRDefault="00831B8B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登录个人空间后，点击“课程思政管理后台”</w:t>
      </w:r>
    </w:p>
    <w:p w:rsidR="00642299" w:rsidRDefault="00831B8B">
      <w:pPr>
        <w:spacing w:line="360" w:lineRule="auto"/>
        <w:jc w:val="left"/>
      </w:pPr>
      <w:r>
        <w:rPr>
          <w:noProof/>
        </w:rPr>
        <w:drawing>
          <wp:inline distT="0" distB="0" distL="114300" distR="114300">
            <wp:extent cx="5266690" cy="1530985"/>
            <wp:effectExtent l="0" t="0" r="6350" b="825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299" w:rsidRDefault="00831B8B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在审批助手中“待处理”栏目，点击待审批的案例</w:t>
      </w:r>
    </w:p>
    <w:p w:rsidR="00642299" w:rsidRDefault="00831B8B">
      <w:pPr>
        <w:spacing w:line="360" w:lineRule="auto"/>
        <w:jc w:val="left"/>
        <w:rPr>
          <w:sz w:val="24"/>
        </w:rPr>
      </w:pPr>
      <w:r>
        <w:rPr>
          <w:noProof/>
        </w:rPr>
        <w:drawing>
          <wp:inline distT="0" distB="0" distL="114300" distR="114300">
            <wp:extent cx="5267960" cy="1856740"/>
            <wp:effectExtent l="0" t="0" r="5080" b="254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5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299" w:rsidRDefault="00831B8B">
      <w:pPr>
        <w:spacing w:line="360" w:lineRule="auto"/>
        <w:jc w:val="left"/>
      </w:pPr>
      <w:r>
        <w:rPr>
          <w:rFonts w:hint="eastAsia"/>
          <w:sz w:val="24"/>
        </w:rPr>
        <w:t>进入案例审批页面，填写处理意见、审批结果（“同意”“不同意”“打回补充材料”等）。</w:t>
      </w:r>
    </w:p>
    <w:p w:rsidR="00642299" w:rsidRDefault="00831B8B">
      <w:pPr>
        <w:spacing w:line="360" w:lineRule="auto"/>
        <w:jc w:val="left"/>
      </w:pPr>
      <w:r>
        <w:rPr>
          <w:noProof/>
        </w:rPr>
        <w:drawing>
          <wp:inline distT="0" distB="0" distL="114300" distR="114300">
            <wp:extent cx="5267960" cy="2478405"/>
            <wp:effectExtent l="0" t="0" r="5080" b="5715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299" w:rsidRDefault="00831B8B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审批完成的会出现在“已审批”栏目中。</w:t>
      </w:r>
    </w:p>
    <w:p w:rsidR="00642299" w:rsidRDefault="00642299">
      <w:pPr>
        <w:spacing w:line="360" w:lineRule="auto"/>
        <w:jc w:val="left"/>
        <w:rPr>
          <w:sz w:val="24"/>
        </w:rPr>
      </w:pPr>
    </w:p>
    <w:p w:rsidR="00642299" w:rsidRDefault="00831B8B">
      <w:pPr>
        <w:spacing w:line="360" w:lineRule="auto"/>
      </w:pPr>
      <w:r>
        <w:rPr>
          <w:rFonts w:ascii="黑体" w:eastAsia="黑体" w:hAnsi="黑体" w:cs="黑体" w:hint="eastAsia"/>
          <w:b/>
          <w:bCs/>
          <w:sz w:val="28"/>
          <w:szCs w:val="28"/>
        </w:rPr>
        <w:t>（三）系统使用答疑：</w:t>
      </w:r>
      <w:r>
        <w:rPr>
          <w:rFonts w:ascii="宋体" w:eastAsia="宋体" w:hAnsi="宋体" w:cs="宋体" w:hint="eastAsia"/>
          <w:sz w:val="24"/>
        </w:rPr>
        <w:t>系统使用过程中有疑问，可加入通知中的</w:t>
      </w:r>
      <w:r>
        <w:rPr>
          <w:rFonts w:ascii="宋体" w:eastAsia="宋体" w:hAnsi="宋体" w:cs="宋体" w:hint="eastAsia"/>
          <w:sz w:val="24"/>
        </w:rPr>
        <w:t>QQ</w:t>
      </w:r>
      <w:r>
        <w:rPr>
          <w:rFonts w:ascii="宋体" w:eastAsia="宋体" w:hAnsi="宋体" w:cs="宋体" w:hint="eastAsia"/>
          <w:sz w:val="24"/>
        </w:rPr>
        <w:t>群咨询。</w:t>
      </w:r>
    </w:p>
    <w:sectPr w:rsidR="006422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B8B" w:rsidRDefault="00831B8B" w:rsidP="00342129">
      <w:r>
        <w:separator/>
      </w:r>
    </w:p>
  </w:endnote>
  <w:endnote w:type="continuationSeparator" w:id="0">
    <w:p w:rsidR="00831B8B" w:rsidRDefault="00831B8B" w:rsidP="0034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B8B" w:rsidRDefault="00831B8B" w:rsidP="00342129">
      <w:r>
        <w:separator/>
      </w:r>
    </w:p>
  </w:footnote>
  <w:footnote w:type="continuationSeparator" w:id="0">
    <w:p w:rsidR="00831B8B" w:rsidRDefault="00831B8B" w:rsidP="003421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13294B0"/>
    <w:multiLevelType w:val="singleLevel"/>
    <w:tmpl w:val="B13294B0"/>
    <w:lvl w:ilvl="0">
      <w:start w:val="2"/>
      <w:numFmt w:val="decimal"/>
      <w:suff w:val="nothing"/>
      <w:lvlText w:val="（%1）"/>
      <w:lvlJc w:val="left"/>
    </w:lvl>
  </w:abstractNum>
  <w:abstractNum w:abstractNumId="1">
    <w:nsid w:val="3DC68AAE"/>
    <w:multiLevelType w:val="singleLevel"/>
    <w:tmpl w:val="3DC68AAE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NmU0NGUwMGQ2NTdlNzgyYTU1ZmQyYmEyN2IyMDUifQ=="/>
  </w:docVars>
  <w:rsids>
    <w:rsidRoot w:val="00642299"/>
    <w:rsid w:val="00342129"/>
    <w:rsid w:val="00642299"/>
    <w:rsid w:val="00831B8B"/>
    <w:rsid w:val="03291A44"/>
    <w:rsid w:val="056E6E8D"/>
    <w:rsid w:val="10B24A49"/>
    <w:rsid w:val="12846732"/>
    <w:rsid w:val="24FF2FC1"/>
    <w:rsid w:val="31CA1DF5"/>
    <w:rsid w:val="337E01F7"/>
    <w:rsid w:val="3CC53EA8"/>
    <w:rsid w:val="42862DB6"/>
    <w:rsid w:val="4CF5760A"/>
    <w:rsid w:val="51322871"/>
    <w:rsid w:val="57965B9C"/>
    <w:rsid w:val="5F7B32D5"/>
    <w:rsid w:val="6326669C"/>
    <w:rsid w:val="64A07A63"/>
    <w:rsid w:val="7E82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42129"/>
    <w:rPr>
      <w:sz w:val="18"/>
      <w:szCs w:val="18"/>
    </w:rPr>
  </w:style>
  <w:style w:type="character" w:customStyle="1" w:styleId="Char">
    <w:name w:val="批注框文本 Char"/>
    <w:basedOn w:val="a0"/>
    <w:link w:val="a3"/>
    <w:rsid w:val="00342129"/>
    <w:rPr>
      <w:kern w:val="2"/>
      <w:sz w:val="18"/>
      <w:szCs w:val="18"/>
    </w:rPr>
  </w:style>
  <w:style w:type="paragraph" w:styleId="a4">
    <w:name w:val="header"/>
    <w:basedOn w:val="a"/>
    <w:link w:val="Char0"/>
    <w:rsid w:val="00342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42129"/>
    <w:rPr>
      <w:kern w:val="2"/>
      <w:sz w:val="18"/>
      <w:szCs w:val="18"/>
    </w:rPr>
  </w:style>
  <w:style w:type="paragraph" w:styleId="a5">
    <w:name w:val="footer"/>
    <w:basedOn w:val="a"/>
    <w:link w:val="Char1"/>
    <w:rsid w:val="00342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4212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42129"/>
    <w:rPr>
      <w:sz w:val="18"/>
      <w:szCs w:val="18"/>
    </w:rPr>
  </w:style>
  <w:style w:type="character" w:customStyle="1" w:styleId="Char">
    <w:name w:val="批注框文本 Char"/>
    <w:basedOn w:val="a0"/>
    <w:link w:val="a3"/>
    <w:rsid w:val="00342129"/>
    <w:rPr>
      <w:kern w:val="2"/>
      <w:sz w:val="18"/>
      <w:szCs w:val="18"/>
    </w:rPr>
  </w:style>
  <w:style w:type="paragraph" w:styleId="a4">
    <w:name w:val="header"/>
    <w:basedOn w:val="a"/>
    <w:link w:val="Char0"/>
    <w:rsid w:val="00342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342129"/>
    <w:rPr>
      <w:kern w:val="2"/>
      <w:sz w:val="18"/>
      <w:szCs w:val="18"/>
    </w:rPr>
  </w:style>
  <w:style w:type="paragraph" w:styleId="a5">
    <w:name w:val="footer"/>
    <w:basedOn w:val="a"/>
    <w:link w:val="Char1"/>
    <w:rsid w:val="00342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34212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yesanli</dc:creator>
  <cp:lastModifiedBy>梁辉</cp:lastModifiedBy>
  <cp:revision>2</cp:revision>
  <dcterms:created xsi:type="dcterms:W3CDTF">2022-09-24T08:50:00Z</dcterms:created>
  <dcterms:modified xsi:type="dcterms:W3CDTF">2022-10-19T01:23:00Z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D6D85C9CB4B745A5A1D377C5F492A45F</vt:lpwstr>
  </property>
</Properties>
</file>