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40640</wp:posOffset>
                </wp:positionV>
                <wp:extent cx="1446530" cy="2091055"/>
                <wp:effectExtent l="5080" t="4445" r="15240" b="19050"/>
                <wp:wrapSquare wrapText="bothSides"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.2pt;margin-top:3.2pt;height:164.65pt;width:113.9pt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gWpW9gAAAAIAQAADwAAAAAAAAABACAAAAAiAAAA&#10;ZHJzL2Rvd25yZXYueG1sUEsBAhQAFAAAAAgAh07iQHnVxJZAAgAAiwQAAA4AAAAAAAAAAQAgAAAA&#10;Jw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李杰</w:t>
      </w:r>
      <w:r>
        <w:rPr>
          <w:rFonts w:hint="eastAsia" w:ascii="宋体" w:hAnsi="宋体" w:eastAsia="宋体" w:cs="宋体"/>
          <w:sz w:val="24"/>
          <w:szCs w:val="24"/>
        </w:rPr>
        <w:t>，男，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副</w:t>
      </w:r>
      <w:r>
        <w:rPr>
          <w:rFonts w:hint="eastAsia" w:ascii="宋体" w:hAnsi="宋体" w:eastAsia="宋体" w:cs="宋体"/>
          <w:sz w:val="24"/>
          <w:szCs w:val="24"/>
        </w:rPr>
        <w:t>主任医师，医学博士（呼吸病学），南昌大学硕士研究生导师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从事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呼吸及结核</w:t>
      </w:r>
      <w:r>
        <w:rPr>
          <w:rFonts w:hint="eastAsia" w:ascii="宋体" w:hAnsi="宋体" w:eastAsia="宋体" w:cs="宋体"/>
          <w:sz w:val="24"/>
          <w:szCs w:val="24"/>
        </w:rPr>
        <w:t>工作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十余年</w:t>
      </w:r>
      <w:r>
        <w:rPr>
          <w:rFonts w:hint="eastAsia" w:ascii="宋体" w:hAnsi="宋体" w:eastAsia="宋体" w:cs="宋体"/>
          <w:sz w:val="24"/>
          <w:szCs w:val="24"/>
        </w:rPr>
        <w:t>，在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慢性阻塞性肺疾病、肺纤维化、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结核相关疾病</w:t>
      </w:r>
      <w:r>
        <w:rPr>
          <w:rFonts w:hint="eastAsia" w:ascii="宋体" w:hAnsi="宋体" w:eastAsia="宋体" w:cs="宋体"/>
          <w:sz w:val="24"/>
          <w:szCs w:val="24"/>
        </w:rPr>
        <w:t>诊治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方面</w:t>
      </w:r>
      <w:r>
        <w:rPr>
          <w:rFonts w:hint="eastAsia" w:ascii="宋体" w:hAnsi="宋体" w:eastAsia="宋体" w:cs="宋体"/>
          <w:sz w:val="24"/>
          <w:szCs w:val="24"/>
        </w:rPr>
        <w:t>具有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较</w:t>
      </w:r>
      <w:r>
        <w:rPr>
          <w:rFonts w:hint="eastAsia" w:ascii="宋体" w:hAnsi="宋体" w:eastAsia="宋体" w:cs="宋体"/>
          <w:sz w:val="24"/>
          <w:szCs w:val="24"/>
        </w:rPr>
        <w:t>丰富的临床经验。主要学术研究方向为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肺纤维化及结核疾病</w:t>
      </w:r>
      <w:r>
        <w:rPr>
          <w:rFonts w:hint="eastAsia" w:ascii="宋体" w:hAnsi="宋体" w:eastAsia="宋体" w:cs="宋体"/>
          <w:sz w:val="24"/>
          <w:szCs w:val="24"/>
        </w:rPr>
        <w:t>基础和临床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诊治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担任中华医学会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科技创新委员会</w:t>
      </w:r>
      <w:r>
        <w:rPr>
          <w:rFonts w:hint="eastAsia" w:ascii="宋体" w:hAnsi="宋体" w:eastAsia="宋体" w:cs="宋体"/>
          <w:sz w:val="24"/>
          <w:szCs w:val="24"/>
        </w:rPr>
        <w:t>委员，江西省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结核病分会耐药学组委员</w:t>
      </w:r>
      <w:r>
        <w:rPr>
          <w:rFonts w:hint="eastAsia" w:ascii="宋体" w:hAnsi="宋体" w:eastAsia="宋体" w:cs="宋体"/>
          <w:sz w:val="24"/>
          <w:szCs w:val="24"/>
        </w:rPr>
        <w:t>，近五年来主持国家自然科学基金1项，省部级科技计划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科研经费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近百</w:t>
      </w:r>
      <w:r>
        <w:rPr>
          <w:rFonts w:hint="eastAsia" w:ascii="宋体" w:hAnsi="宋体" w:eastAsia="宋体" w:cs="宋体"/>
          <w:sz w:val="24"/>
          <w:szCs w:val="24"/>
        </w:rPr>
        <w:t>万元，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第一或通讯作者</w:t>
      </w:r>
      <w:r>
        <w:rPr>
          <w:rFonts w:hint="eastAsia" w:ascii="宋体" w:hAnsi="宋体" w:eastAsia="宋体" w:cs="宋体"/>
          <w:sz w:val="24"/>
          <w:szCs w:val="24"/>
        </w:rPr>
        <w:t>发表学术论文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十余</w:t>
      </w:r>
      <w:r>
        <w:rPr>
          <w:rFonts w:hint="eastAsia" w:ascii="宋体" w:hAnsi="宋体" w:eastAsia="宋体" w:cs="宋体"/>
          <w:sz w:val="24"/>
          <w:szCs w:val="24"/>
        </w:rPr>
        <w:t>篇，其中SCI论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篇，累计影响因子&gt;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分，单篇最高影响因子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9.57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分。通过江西省科技厅科技成果鉴定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项，为国内先进。担任中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国全科医学杂志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青年编委、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新发传染病电子杂志通讯编委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ZTVkNTQ1OGQwYzI1MzYyOGM5ZTM4ZGRlZjUzOTkifQ=="/>
  </w:docVars>
  <w:rsids>
    <w:rsidRoot w:val="7F9E7F32"/>
    <w:rsid w:val="11661B2E"/>
    <w:rsid w:val="5EB21369"/>
    <w:rsid w:val="7F9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left="420" w:leftChars="200" w:firstLine="21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2023-10-10T09:31:00Z</dcterms:created>
  <dc:creator>Administrator</dc:creator>
  <cp:lastModifiedBy>Administrator</cp:lastModifiedBy>
  <dcterms:modified xsi:type="dcterms:W3CDTF">2023-10-10T09:44:27Z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E9AFA2BF4426435C969A8DCF16AA5B63_11</vt:lpwstr>
  </property>
</Properties>
</file>