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3DB401">
      <w:pPr>
        <w:ind w:firstLine="2530" w:firstLineChars="700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硕士生导师简介</w:t>
      </w:r>
    </w:p>
    <w:p w14:paraId="0B2F7118">
      <w:pPr>
        <w:ind w:firstLine="1960" w:firstLineChars="700"/>
        <w:rPr>
          <w:b/>
          <w:sz w:val="36"/>
          <w:szCs w:val="36"/>
        </w:rPr>
      </w:pPr>
      <w:r>
        <w:rPr>
          <w:rFonts w:ascii="宋体" w:hAnsi="宋体" w:eastAsia="宋体" w:cs="Arial"/>
          <w:color w:val="000000"/>
          <w:kern w:val="0"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1765300</wp:posOffset>
            </wp:positionH>
            <wp:positionV relativeFrom="paragraph">
              <wp:posOffset>175260</wp:posOffset>
            </wp:positionV>
            <wp:extent cx="1219835" cy="1625600"/>
            <wp:effectExtent l="0" t="0" r="0" b="0"/>
            <wp:wrapSquare wrapText="bothSides"/>
            <wp:docPr id="1" name="图片 1" descr="C:\Users\ADMINI~1\AppData\Local\Temp\WeChat Files\9c8d7551b5deb095c8743a125f177b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:\Users\ADMINI~1\AppData\Local\Temp\WeChat Files\9c8d7551b5deb095c8743a125f177bf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19835" cy="162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3FE6481">
      <w:pPr>
        <w:spacing w:line="480" w:lineRule="auto"/>
        <w:ind w:firstLine="600"/>
        <w:rPr>
          <w:rFonts w:hint="eastAsia" w:ascii="宋体" w:hAnsi="宋体" w:eastAsia="宋体"/>
          <w:b/>
          <w:sz w:val="28"/>
          <w:szCs w:val="28"/>
        </w:rPr>
      </w:pPr>
    </w:p>
    <w:p w14:paraId="5F5F44B5">
      <w:pPr>
        <w:spacing w:line="480" w:lineRule="auto"/>
        <w:ind w:firstLine="600"/>
        <w:rPr>
          <w:rFonts w:hint="eastAsia" w:ascii="宋体" w:hAnsi="宋体" w:eastAsia="宋体"/>
          <w:b/>
          <w:sz w:val="28"/>
          <w:szCs w:val="28"/>
        </w:rPr>
      </w:pPr>
    </w:p>
    <w:p w14:paraId="2672D630">
      <w:pPr>
        <w:spacing w:line="480" w:lineRule="auto"/>
        <w:ind w:firstLine="600"/>
        <w:rPr>
          <w:rFonts w:hint="eastAsia" w:ascii="宋体" w:hAnsi="宋体" w:eastAsia="宋体"/>
          <w:b/>
          <w:sz w:val="28"/>
          <w:szCs w:val="28"/>
        </w:rPr>
      </w:pPr>
    </w:p>
    <w:p w14:paraId="6722FCDA">
      <w:pPr>
        <w:spacing w:line="480" w:lineRule="auto"/>
        <w:ind w:firstLine="600"/>
        <w:rPr>
          <w:rFonts w:hint="eastAsia" w:ascii="宋体" w:hAnsi="宋体" w:eastAsia="宋体"/>
          <w:b/>
          <w:sz w:val="28"/>
          <w:szCs w:val="28"/>
        </w:rPr>
      </w:pPr>
    </w:p>
    <w:p w14:paraId="36125A52">
      <w:pPr>
        <w:spacing w:line="480" w:lineRule="auto"/>
        <w:ind w:firstLine="600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王淑梅</w:t>
      </w:r>
      <w:r>
        <w:rPr>
          <w:rFonts w:hint="eastAsia" w:ascii="宋体" w:hAnsi="宋体" w:eastAsia="宋体"/>
          <w:sz w:val="28"/>
          <w:szCs w:val="28"/>
        </w:rPr>
        <w:t>，女，52岁，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中共党员，</w:t>
      </w:r>
      <w:bookmarkStart w:id="0" w:name="_GoBack"/>
      <w:bookmarkEnd w:id="0"/>
      <w:r>
        <w:rPr>
          <w:rFonts w:hint="eastAsia" w:ascii="宋体" w:hAnsi="宋体" w:eastAsia="宋体"/>
          <w:sz w:val="28"/>
          <w:szCs w:val="28"/>
        </w:rPr>
        <w:t>主任医师，硕士，感染三科、呼吸科科主任，南昌大学医学院、江西中医药大学兼职教授。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社会兼职包括</w:t>
      </w:r>
      <w:r>
        <w:rPr>
          <w:rFonts w:hint="eastAsia" w:ascii="宋体" w:hAnsi="宋体" w:eastAsia="宋体"/>
          <w:sz w:val="28"/>
          <w:szCs w:val="28"/>
        </w:rPr>
        <w:t>中华医学会热带病与寄生虫学分会虫媒传染病学组委员、中国防痨协会肺外结核分会常委，江西省防痨协会常务理事，江西省中西医结合学会传染病专业委员会副主任委员、江西省医学会感染病分会委员，南昌市医学会感染病学专业委员会主任委员。</w:t>
      </w:r>
      <w:r>
        <w:rPr>
          <w:rFonts w:ascii="宋体" w:hAnsi="宋体" w:eastAsia="宋体"/>
          <w:sz w:val="28"/>
          <w:szCs w:val="28"/>
        </w:rPr>
        <w:t>江西省感染性疾病医疗质量控制中心</w:t>
      </w:r>
      <w:r>
        <w:rPr>
          <w:rFonts w:hint="eastAsia" w:ascii="宋体" w:hAnsi="宋体" w:eastAsia="宋体"/>
          <w:sz w:val="28"/>
          <w:szCs w:val="28"/>
        </w:rPr>
        <w:t>专家组成员，江西省传染病应急救治队专家组成员。</w:t>
      </w:r>
    </w:p>
    <w:p w14:paraId="791FC2E5">
      <w:pPr>
        <w:spacing w:line="480" w:lineRule="auto"/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擅长各类感染性疾病诊治，包括发热待查、败血症、真菌感染、结核及耐药结核、中枢神经系统感染等；擅长各类急性传染病如肾综合征出血热、登革热、布鲁菌病、新冠肺炎等的诊治及危重症救治；擅长乙肝、丙肝、脂肪肝、自身免疫性肝病等各类肝脏疾病的救治。在感染性疾病临床一线耕耘30余年，临床教学经验丰富。</w:t>
      </w:r>
    </w:p>
    <w:p w14:paraId="5284B37E">
      <w:pPr>
        <w:spacing w:line="480" w:lineRule="auto"/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参与国家“十三五”重大专项课题</w:t>
      </w:r>
      <w:r>
        <w:rPr>
          <w:rFonts w:hint="eastAsia" w:ascii="宋体" w:hAnsi="宋体" w:eastAsia="宋体"/>
          <w:sz w:val="28"/>
          <w:szCs w:val="28"/>
        </w:rPr>
        <w:t>2项，主持参与省市课题十余项，发表各类期刊论文40余篇。获“南昌市优秀医生”、“南昌市五一巾帼标兵”、“南昌市优秀党务工作者”、“优秀带教老师”等多项荣誉称号。</w:t>
      </w:r>
    </w:p>
    <w:p w14:paraId="47E6BC9E">
      <w:pPr>
        <w:spacing w:line="480" w:lineRule="auto"/>
        <w:ind w:firstLine="560" w:firstLineChars="200"/>
        <w:rPr>
          <w:rFonts w:hint="eastAsia" w:ascii="宋体" w:hAnsi="宋体" w:eastAsia="宋体"/>
          <w:sz w:val="28"/>
          <w:szCs w:val="28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797135">
    <w:pPr>
      <w:pStyle w:val="4"/>
    </w:pPr>
    <w:r>
      <w:drawing>
        <wp:inline distT="0" distB="0" distL="0" distR="0">
          <wp:extent cx="897890" cy="596900"/>
          <wp:effectExtent l="0" t="0" r="0" b="0"/>
          <wp:docPr id="2" name="图片 2" descr="D:\医院LOGO3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D:\医院LOGO3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902286" cy="59940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>
      <w:ptab w:relativeTo="margin" w:alignment="right" w:leader="none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5E93"/>
    <w:rsid w:val="000750F5"/>
    <w:rsid w:val="00077E8E"/>
    <w:rsid w:val="000A4638"/>
    <w:rsid w:val="00132D77"/>
    <w:rsid w:val="001574FA"/>
    <w:rsid w:val="001627B0"/>
    <w:rsid w:val="00191727"/>
    <w:rsid w:val="00193A84"/>
    <w:rsid w:val="0019498E"/>
    <w:rsid w:val="001A5E93"/>
    <w:rsid w:val="001B3119"/>
    <w:rsid w:val="001B6627"/>
    <w:rsid w:val="00206813"/>
    <w:rsid w:val="00215BA1"/>
    <w:rsid w:val="002660B9"/>
    <w:rsid w:val="00266573"/>
    <w:rsid w:val="002D1077"/>
    <w:rsid w:val="00302C0F"/>
    <w:rsid w:val="003061C2"/>
    <w:rsid w:val="00382180"/>
    <w:rsid w:val="003C194F"/>
    <w:rsid w:val="00402F96"/>
    <w:rsid w:val="00415DFC"/>
    <w:rsid w:val="004430E5"/>
    <w:rsid w:val="00470C0E"/>
    <w:rsid w:val="00472696"/>
    <w:rsid w:val="00490203"/>
    <w:rsid w:val="004B6F0E"/>
    <w:rsid w:val="00523898"/>
    <w:rsid w:val="00541371"/>
    <w:rsid w:val="00580F28"/>
    <w:rsid w:val="005D5907"/>
    <w:rsid w:val="006116CF"/>
    <w:rsid w:val="00614D0D"/>
    <w:rsid w:val="00653282"/>
    <w:rsid w:val="00661EDE"/>
    <w:rsid w:val="006C1049"/>
    <w:rsid w:val="007213F7"/>
    <w:rsid w:val="007521F7"/>
    <w:rsid w:val="007A078E"/>
    <w:rsid w:val="007E5E3F"/>
    <w:rsid w:val="008343FA"/>
    <w:rsid w:val="00842CF6"/>
    <w:rsid w:val="008431E7"/>
    <w:rsid w:val="00857039"/>
    <w:rsid w:val="00863445"/>
    <w:rsid w:val="008736BC"/>
    <w:rsid w:val="008D66D1"/>
    <w:rsid w:val="0090147B"/>
    <w:rsid w:val="009739BF"/>
    <w:rsid w:val="009A6C73"/>
    <w:rsid w:val="009C3F3C"/>
    <w:rsid w:val="00A007BF"/>
    <w:rsid w:val="00A0700D"/>
    <w:rsid w:val="00AB0850"/>
    <w:rsid w:val="00AB55F3"/>
    <w:rsid w:val="00B06D04"/>
    <w:rsid w:val="00B3529F"/>
    <w:rsid w:val="00B420E3"/>
    <w:rsid w:val="00B60E66"/>
    <w:rsid w:val="00BB6D00"/>
    <w:rsid w:val="00BC6B87"/>
    <w:rsid w:val="00C119CB"/>
    <w:rsid w:val="00C66099"/>
    <w:rsid w:val="00C9589E"/>
    <w:rsid w:val="00CB4B6F"/>
    <w:rsid w:val="00CB7E88"/>
    <w:rsid w:val="00CF6F10"/>
    <w:rsid w:val="00D11390"/>
    <w:rsid w:val="00D2502B"/>
    <w:rsid w:val="00D31A09"/>
    <w:rsid w:val="00D34F5F"/>
    <w:rsid w:val="00D42216"/>
    <w:rsid w:val="00DB4CE3"/>
    <w:rsid w:val="00DF4E84"/>
    <w:rsid w:val="00E10EBC"/>
    <w:rsid w:val="00E37833"/>
    <w:rsid w:val="00E57FDF"/>
    <w:rsid w:val="00E70353"/>
    <w:rsid w:val="00E74D91"/>
    <w:rsid w:val="00E87E02"/>
    <w:rsid w:val="00E943A2"/>
    <w:rsid w:val="00EB0F76"/>
    <w:rsid w:val="00EC79F6"/>
    <w:rsid w:val="00F33EE7"/>
    <w:rsid w:val="00F54471"/>
    <w:rsid w:val="00F63271"/>
    <w:rsid w:val="00F71558"/>
    <w:rsid w:val="00F825EB"/>
    <w:rsid w:val="00F90015"/>
    <w:rsid w:val="00FE78B4"/>
    <w:rsid w:val="182F0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字符"/>
    <w:basedOn w:val="6"/>
    <w:link w:val="2"/>
    <w:semiHidden/>
    <w:uiPriority w:val="99"/>
    <w:rPr>
      <w:kern w:val="2"/>
      <w:sz w:val="18"/>
      <w:szCs w:val="18"/>
    </w:rPr>
  </w:style>
  <w:style w:type="character" w:customStyle="1" w:styleId="8">
    <w:name w:val="页眉 字符"/>
    <w:basedOn w:val="6"/>
    <w:link w:val="4"/>
    <w:uiPriority w:val="99"/>
    <w:rPr>
      <w:kern w:val="2"/>
      <w:sz w:val="18"/>
      <w:szCs w:val="18"/>
    </w:rPr>
  </w:style>
  <w:style w:type="character" w:customStyle="1" w:styleId="9">
    <w:name w:val="页脚 字符"/>
    <w:basedOn w:val="6"/>
    <w:link w:val="3"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442</Words>
  <Characters>445</Characters>
  <Lines>3</Lines>
  <Paragraphs>1</Paragraphs>
  <TotalTime>44</TotalTime>
  <ScaleCrop>false</ScaleCrop>
  <LinksUpToDate>false</LinksUpToDate>
  <CharactersWithSpaces>445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2022-05-18T23:57:00Z</dcterms:created>
  <dc:creator>Administrator</dc:creator>
  <cp:lastModifiedBy>梁青</cp:lastModifiedBy>
  <dcterms:modified xsi:type="dcterms:W3CDTF">2025-02-27T07:49:26Z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eyJoZGlkIjoiYjkwOGY5MGQ2MmZhMmRhYWUzZWIzYWYxNjYwMTgxMDIiLCJ1c2VySWQiOiIzODM2MDkzNTEifQ==</vt:lpwstr>
  </property>
  <property fmtid="{D5CDD505-2E9C-101B-9397-08002B2CF9AE}" pid="4" name="ICV">
    <vt:lpwstr>B5F57C85DDB74C4CBB6943A5017A7D52_12</vt:lpwstr>
  </property>
</Properties>
</file>