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F9F42">
      <w:pPr>
        <w:rPr>
          <w:rFonts w:hint="eastAsia"/>
          <w:b/>
          <w:bCs/>
          <w:sz w:val="28"/>
        </w:rPr>
      </w:pPr>
      <w:r>
        <w:rPr>
          <w:rFonts w:hint="eastAsia"/>
          <w:b/>
          <w:bCs/>
          <w:sz w:val="28"/>
        </w:rPr>
        <w:t>个人简历：</w:t>
      </w:r>
    </w:p>
    <w:p w14:paraId="5C8F0AE5">
      <w:pPr>
        <w:rPr>
          <w:rFonts w:hint="eastAsia"/>
          <w:lang w:val="en-US" w:eastAsia="zh-CN"/>
        </w:rPr>
      </w:pPr>
      <w:bookmarkStart w:id="0" w:name="_GoBack"/>
      <w:bookmarkEnd w:id="0"/>
      <w:r>
        <w:rPr>
          <w:rFonts w:hint="eastAsia"/>
          <w:lang w:val="en-US" w:eastAsia="zh-CN"/>
        </w:rPr>
        <w:t xml:space="preserve">       </w:t>
      </w:r>
      <w:r>
        <w:drawing>
          <wp:inline distT="0" distB="0" distL="0" distR="0">
            <wp:extent cx="1337945" cy="1995170"/>
            <wp:effectExtent l="0" t="0" r="3175" b="1270"/>
            <wp:docPr id="1" name="_x0000_i1026"/>
            <wp:cNvGraphicFramePr/>
            <a:graphic xmlns:a="http://schemas.openxmlformats.org/drawingml/2006/main">
              <a:graphicData uri="http://schemas.openxmlformats.org/drawingml/2006/picture">
                <pic:pic xmlns:pic="http://schemas.openxmlformats.org/drawingml/2006/picture">
                  <pic:nvPicPr>
                    <pic:cNvPr id="1" name="_x0000_i1026"/>
                    <pic:cNvPicPr/>
                  </pic:nvPicPr>
                  <pic:blipFill>
                    <a:blip r:embed="rId4"/>
                    <a:stretch>
                      <a:fillRect/>
                    </a:stretch>
                  </pic:blipFill>
                  <pic:spPr>
                    <a:xfrm>
                      <a:off x="0" y="0"/>
                      <a:ext cx="1338529" cy="1995195"/>
                    </a:xfrm>
                    <a:prstGeom prst="rect">
                      <a:avLst/>
                    </a:prstGeom>
                  </pic:spPr>
                </pic:pic>
              </a:graphicData>
            </a:graphic>
          </wp:inline>
        </w:drawing>
      </w:r>
    </w:p>
    <w:p w14:paraId="182BEF9F">
      <w:pPr>
        <w:ind w:firstLine="551" w:firstLineChars="196"/>
        <w:rPr>
          <w:rFonts w:hint="eastAsia"/>
          <w:b/>
          <w:bCs/>
          <w:sz w:val="28"/>
          <w:szCs w:val="36"/>
        </w:rPr>
      </w:pPr>
      <w:r>
        <w:rPr>
          <w:rFonts w:hint="eastAsia"/>
          <w:b/>
          <w:bCs/>
          <w:sz w:val="28"/>
          <w:szCs w:val="36"/>
        </w:rPr>
        <w:t>官喜龙：</w:t>
      </w:r>
      <w:r>
        <w:rPr>
          <w:rFonts w:hint="eastAsia" w:ascii="宋体" w:hAnsi="宋体" w:eastAsia="宋体"/>
          <w:sz w:val="28"/>
          <w:szCs w:val="36"/>
        </w:rPr>
        <w:t>鹰潭市人民医院北院区麻醉科主任，麻醉科副主任医师。南昌大学硕士生导师，中国心胸血管麻醉学会胸科麻醉分会全国委员，江西省医师协会麻醉学医师分会第一届委员会委员</w:t>
      </w:r>
      <w:r>
        <w:rPr>
          <w:rFonts w:hint="eastAsia" w:ascii="宋体" w:hAnsi="宋体"/>
          <w:sz w:val="28"/>
          <w:szCs w:val="36"/>
          <w:lang w:eastAsia="zh-CN"/>
        </w:rPr>
        <w:t>，江西省医学会加速康复外科分会常委，中国抗癌协会肿瘤镇痛与麻醉委员会委员。</w:t>
      </w:r>
      <w:r>
        <w:rPr>
          <w:rFonts w:hint="eastAsia" w:ascii="宋体" w:hAnsi="宋体" w:eastAsia="宋体"/>
          <w:sz w:val="28"/>
          <w:szCs w:val="36"/>
        </w:rPr>
        <w:t>主持完成省卫健委课题1项，市科技局课题</w:t>
      </w:r>
      <w:r>
        <w:rPr>
          <w:rFonts w:hint="eastAsia" w:ascii="宋体" w:hAnsi="宋体"/>
          <w:sz w:val="28"/>
          <w:szCs w:val="36"/>
          <w:lang w:eastAsia="zh-CN"/>
        </w:rPr>
        <w:t>2</w:t>
      </w:r>
      <w:r>
        <w:rPr>
          <w:rFonts w:hint="eastAsia" w:ascii="宋体" w:hAnsi="宋体" w:eastAsia="宋体"/>
          <w:sz w:val="28"/>
          <w:szCs w:val="36"/>
        </w:rPr>
        <w:t>项</w:t>
      </w:r>
      <w:r>
        <w:rPr>
          <w:rFonts w:hint="eastAsia" w:ascii="宋体" w:hAnsi="宋体"/>
          <w:sz w:val="28"/>
          <w:szCs w:val="36"/>
          <w:lang w:eastAsia="zh-CN"/>
        </w:rPr>
        <w:t>，在研1项</w:t>
      </w:r>
      <w:r>
        <w:rPr>
          <w:rFonts w:hint="eastAsia" w:ascii="宋体" w:hAnsi="宋体" w:eastAsia="宋体"/>
          <w:sz w:val="28"/>
          <w:szCs w:val="36"/>
        </w:rPr>
        <w:t>，第一作者发表北大核心论文1篇，国家级论文3篇，省级论文4篇。</w:t>
      </w:r>
    </w:p>
    <w:p w14:paraId="0D3397CC">
      <w:pPr>
        <w:rPr>
          <w:rFonts w:hint="eastAsia"/>
          <w:b/>
          <w:bCs/>
          <w:sz w:val="28"/>
        </w:rPr>
      </w:pPr>
      <w:r>
        <w:rPr>
          <w:rFonts w:hint="eastAsia"/>
          <w:b/>
          <w:bCs/>
          <w:sz w:val="28"/>
        </w:rPr>
        <w:t>部分荣誉称号：</w:t>
      </w:r>
    </w:p>
    <w:p w14:paraId="7242B0D5">
      <w:pPr>
        <w:rPr>
          <w:rFonts w:hint="eastAsia"/>
          <w:b w:val="0"/>
          <w:bCs w:val="0"/>
          <w:sz w:val="28"/>
          <w:lang w:val="en-US" w:eastAsia="zh-CN"/>
        </w:rPr>
      </w:pPr>
      <w:r>
        <w:rPr>
          <w:rFonts w:hint="eastAsia"/>
          <w:b w:val="0"/>
          <w:bCs w:val="0"/>
          <w:sz w:val="28"/>
          <w:lang w:val="en-US" w:eastAsia="zh-CN"/>
        </w:rPr>
        <w:t>2017年鹰潭市五四青年奖章</w:t>
      </w:r>
    </w:p>
    <w:p w14:paraId="7A5B548A">
      <w:pPr>
        <w:rPr>
          <w:rFonts w:hint="eastAsia"/>
          <w:b w:val="0"/>
          <w:bCs w:val="0"/>
          <w:sz w:val="28"/>
          <w:lang w:val="en-US" w:eastAsia="zh-CN"/>
        </w:rPr>
      </w:pPr>
      <w:r>
        <w:rPr>
          <w:rFonts w:hint="eastAsia"/>
          <w:b w:val="0"/>
          <w:bCs w:val="0"/>
          <w:sz w:val="28"/>
          <w:lang w:val="en-US" w:eastAsia="zh-CN"/>
        </w:rPr>
        <w:t>2018年鹰潭市优秀医师</w:t>
      </w:r>
    </w:p>
    <w:p w14:paraId="15521CD9">
      <w:pPr>
        <w:rPr>
          <w:rFonts w:hint="eastAsia"/>
          <w:b w:val="0"/>
          <w:bCs w:val="0"/>
          <w:sz w:val="28"/>
          <w:lang w:val="en-US" w:eastAsia="zh-CN"/>
        </w:rPr>
      </w:pPr>
      <w:r>
        <w:rPr>
          <w:rFonts w:hint="eastAsia"/>
          <w:b w:val="0"/>
          <w:bCs w:val="0"/>
          <w:sz w:val="28"/>
          <w:lang w:val="en-US" w:eastAsia="zh-CN"/>
        </w:rPr>
        <w:t>2018年鹰潭市首届优秀专家</w:t>
      </w:r>
    </w:p>
    <w:p w14:paraId="65390452">
      <w:pPr>
        <w:rPr>
          <w:rFonts w:hint="eastAsia"/>
          <w:b w:val="0"/>
          <w:bCs w:val="0"/>
          <w:sz w:val="28"/>
          <w:lang w:val="en-US" w:eastAsia="zh-CN"/>
        </w:rPr>
      </w:pPr>
      <w:r>
        <w:rPr>
          <w:rFonts w:hint="eastAsia"/>
          <w:b w:val="0"/>
          <w:bCs w:val="0"/>
          <w:sz w:val="28"/>
          <w:lang w:val="en-US" w:eastAsia="zh-CN"/>
        </w:rPr>
        <w:t>2019年鹰潭市五一劳动奖章</w:t>
      </w:r>
    </w:p>
    <w:p w14:paraId="286021DB">
      <w:pPr>
        <w:rPr>
          <w:rFonts w:hint="eastAsia"/>
          <w:b/>
          <w:bCs/>
          <w:sz w:val="28"/>
        </w:rPr>
      </w:pPr>
      <w:r>
        <w:rPr>
          <w:rFonts w:hint="eastAsia"/>
          <w:b/>
          <w:bCs/>
          <w:sz w:val="28"/>
        </w:rPr>
        <w:t>部分</w:t>
      </w:r>
      <w:r>
        <w:rPr>
          <w:b/>
          <w:bCs/>
          <w:sz w:val="28"/>
        </w:rPr>
        <w:t>科研课题</w:t>
      </w:r>
      <w:r>
        <w:rPr>
          <w:sz w:val="30"/>
        </w:rPr>
        <w:t>：</w:t>
      </w:r>
    </w:p>
    <w:p w14:paraId="2340E84F">
      <w:pPr>
        <w:numPr>
          <w:ilvl w:val="0"/>
          <w:numId w:val="1"/>
        </w:numPr>
        <w:rPr>
          <w:rFonts w:hint="eastAsia"/>
          <w:b w:val="0"/>
          <w:bCs w:val="0"/>
          <w:sz w:val="28"/>
          <w:lang w:val="en-US" w:eastAsia="zh-CN"/>
        </w:rPr>
      </w:pPr>
      <w:r>
        <w:rPr>
          <w:rFonts w:hint="eastAsia"/>
          <w:b w:val="0"/>
          <w:bCs w:val="0"/>
          <w:sz w:val="28"/>
          <w:lang w:val="en-US" w:eastAsia="zh-CN"/>
        </w:rPr>
        <w:t>主持完成鹰潭市科技局课题（2011-2012年）：脑电双频指数联合靶控输注在脊柱手术中术中唤醒的应用。</w:t>
      </w:r>
    </w:p>
    <w:p w14:paraId="181357EA">
      <w:pPr>
        <w:numPr>
          <w:ilvl w:val="0"/>
          <w:numId w:val="1"/>
        </w:numPr>
        <w:rPr>
          <w:rFonts w:hint="eastAsia"/>
          <w:b w:val="0"/>
          <w:bCs w:val="0"/>
          <w:sz w:val="28"/>
          <w:lang w:val="en-US" w:eastAsia="zh-CN"/>
        </w:rPr>
      </w:pPr>
      <w:r>
        <w:rPr>
          <w:rFonts w:hint="eastAsia"/>
          <w:b w:val="0"/>
          <w:bCs w:val="0"/>
          <w:sz w:val="28"/>
          <w:lang w:val="en-US" w:eastAsia="zh-CN"/>
        </w:rPr>
        <w:t>完成鹰潭市科技局课题（2017-2018年）：支气管堵塞器在非插管胸腔镜的手术中应用。</w:t>
      </w:r>
    </w:p>
    <w:p w14:paraId="2D866A51">
      <w:pPr>
        <w:numPr>
          <w:ilvl w:val="0"/>
          <w:numId w:val="1"/>
        </w:numPr>
        <w:rPr>
          <w:rFonts w:hint="eastAsia"/>
          <w:b w:val="0"/>
          <w:bCs w:val="0"/>
          <w:sz w:val="28"/>
          <w:lang w:val="en-US" w:eastAsia="zh-CN"/>
        </w:rPr>
      </w:pPr>
      <w:r>
        <w:rPr>
          <w:rFonts w:hint="eastAsia"/>
          <w:b w:val="0"/>
          <w:bCs w:val="0"/>
          <w:sz w:val="28"/>
          <w:lang w:val="en-US" w:eastAsia="zh-CN"/>
        </w:rPr>
        <w:t>主持完成江西省卫健委课题（2018-2019年）：胸段椎旁置管阻滞复合非气管插管保留自主呼吸的麻醉在胸腔镜手术中的应用研究</w:t>
      </w:r>
    </w:p>
    <w:p w14:paraId="17B4DF64">
      <w:pPr>
        <w:numPr>
          <w:ilvl w:val="0"/>
          <w:numId w:val="1"/>
        </w:numPr>
        <w:rPr>
          <w:rFonts w:hint="eastAsia" w:ascii="宋体" w:hAnsi="宋体" w:eastAsia="宋体"/>
          <w:sz w:val="28"/>
          <w:szCs w:val="36"/>
        </w:rPr>
      </w:pPr>
      <w:r>
        <w:rPr>
          <w:rFonts w:hint="eastAsia"/>
          <w:b w:val="0"/>
          <w:bCs w:val="0"/>
          <w:sz w:val="28"/>
          <w:lang w:val="en-US" w:eastAsia="zh-CN"/>
        </w:rPr>
        <w:t>主持在研鹰潭市学科带头人重点项目一项（2024年-2026年）</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D30DF2"/>
    <w:multiLevelType w:val="singleLevel"/>
    <w:tmpl w:val="EDD30DF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420"/>
  <w:displayHorizontalDrawingGridEvery w:val="0"/>
  <w:displayVerticalDrawingGridEvery w:val="2"/>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905E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默认段落字体1"/>
    <w:link w:val="1"/>
    <w:semiHidden/>
    <w:uiPriority w:val="0"/>
  </w:style>
  <w:style w:type="table" w:customStyle="1" w:styleId="5">
    <w:name w:val="普通表格1"/>
    <w:semiHidden/>
    <w:uiPriority w:val="0"/>
  </w:style>
  <w:style w:type="paragraph" w:customStyle="1" w:styleId="6">
    <w:name w:val="普通(网站)1"/>
    <w:basedOn w:val="1"/>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840</Words>
  <Characters>991</Characters>
  <Lines>0</Lines>
  <Paragraphs>0</Paragraphs>
  <TotalTime>0</TotalTime>
  <ScaleCrop>false</ScaleCrop>
  <LinksUpToDate>false</LinksUpToDate>
  <CharactersWithSpaces>1051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2025-02-28T16:35:00Z</dcterms:created>
  <dc:creator>lenovo</dc:creator>
  <cp:lastModifiedBy>复</cp:lastModifiedBy>
  <dcterms:modified xsi:type="dcterms:W3CDTF">2025-02-28T08:43:59Z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E50CC485F6F64777BBBD9BE5884FDD22_13</vt:lpwstr>
  </property>
  <property fmtid="{D5CDD505-2E9C-101B-9397-08002B2CF9AE}" pid="3" name="KSOProductBuildVer">
    <vt:lpwstr>2052-12.1.0.20305</vt:lpwstr>
  </property>
  <property fmtid="{D5CDD505-2E9C-101B-9397-08002B2CF9AE}" pid="4" name="KSOTemplateDocerSaveRecord">
    <vt:lpwstr>eyJoZGlkIjoiYTg5N2QxMGY2YjRmNzExMDQyZGIxYzYzNzllOWQyOTEiLCJ1c2VySWQiOiIyNTM0MDg4NjAifQ==</vt:lpwstr>
  </property>
</Properties>
</file>