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text" w:tblpY="1"/>
        <w:tblOverlap w:val="never"/>
        <w:tblW w:w="234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48"/>
        <w:gridCol w:w="3853"/>
        <w:gridCol w:w="7203"/>
        <w:gridCol w:w="7802"/>
      </w:tblGrid>
      <w:tr w14:paraId="2C674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0" w:hRule="atLeast"/>
        </w:trPr>
        <w:tc>
          <w:tcPr>
            <w:tcW w:w="8401" w:type="dxa"/>
            <w:gridSpan w:val="2"/>
            <w:vAlign w:val="center"/>
          </w:tcPr>
          <w:p w14:paraId="00EF83A3">
            <w:pPr>
              <w:widowControl/>
              <w:spacing w:line="720" w:lineRule="auto"/>
              <w:ind w:firstLine="3842" w:firstLineChars="800"/>
              <w:rPr>
                <w:rFonts w:ascii="微软雅黑" w:hAnsi="微软雅黑" w:eastAsia="微软雅黑"/>
                <w:b/>
                <w:bCs/>
                <w:kern w:val="0"/>
                <w:sz w:val="48"/>
                <w:szCs w:val="44"/>
              </w:rPr>
            </w:pPr>
            <w:r>
              <w:rPr>
                <w:rFonts w:ascii="微软雅黑" w:hAnsi="微软雅黑" w:eastAsia="微软雅黑"/>
                <w:b/>
                <w:bCs/>
                <w:kern w:val="0"/>
                <w:sz w:val="48"/>
                <w:szCs w:val="44"/>
              </w:rPr>
              <w:t xml:space="preserve">  </w:t>
            </w:r>
            <w:r>
              <w:rPr>
                <w:rFonts w:hint="eastAsia" w:ascii="微软雅黑" w:hAnsi="微软雅黑" w:eastAsia="微软雅黑"/>
                <w:b/>
                <w:bCs/>
                <w:kern w:val="0"/>
                <w:sz w:val="48"/>
                <w:szCs w:val="44"/>
              </w:rPr>
              <w:t>个人简历</w:t>
            </w:r>
          </w:p>
        </w:tc>
        <w:tc>
          <w:tcPr>
            <w:tcW w:w="7203" w:type="dxa"/>
            <w:vAlign w:val="center"/>
          </w:tcPr>
          <w:p w14:paraId="15C17F00">
            <w:pPr>
              <w:widowControl/>
              <w:spacing w:line="720" w:lineRule="auto"/>
              <w:jc w:val="center"/>
              <w:rPr>
                <w:rFonts w:ascii="微软雅黑" w:hAnsi="微软雅黑" w:eastAsia="微软雅黑"/>
                <w:b/>
                <w:bCs/>
                <w:kern w:val="0"/>
                <w:sz w:val="48"/>
                <w:szCs w:val="44"/>
              </w:rPr>
            </w:pPr>
          </w:p>
        </w:tc>
        <w:tc>
          <w:tcPr>
            <w:tcW w:w="7802" w:type="dxa"/>
            <w:vAlign w:val="center"/>
          </w:tcPr>
          <w:p w14:paraId="3754F147">
            <w:pPr>
              <w:widowControl/>
              <w:spacing w:line="720" w:lineRule="auto"/>
              <w:jc w:val="center"/>
              <w:rPr>
                <w:rFonts w:ascii="微软雅黑" w:hAnsi="微软雅黑" w:eastAsia="微软雅黑"/>
                <w:b/>
                <w:bCs/>
                <w:kern w:val="0"/>
                <w:sz w:val="48"/>
                <w:szCs w:val="44"/>
              </w:rPr>
            </w:pPr>
          </w:p>
        </w:tc>
      </w:tr>
      <w:tr w14:paraId="5F411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9" w:hRule="atLeast"/>
        </w:trPr>
        <w:tc>
          <w:tcPr>
            <w:tcW w:w="4548" w:type="dxa"/>
          </w:tcPr>
          <w:p w14:paraId="57CF730D">
            <w:pPr>
              <w:widowControl/>
              <w:tabs>
                <w:tab w:val="center" w:pos="4502"/>
              </w:tabs>
              <w:spacing w:line="400" w:lineRule="exact"/>
              <w:ind w:left="-37" w:leftChars="-27" w:hanging="28"/>
              <w:rPr>
                <w:rFonts w:hint="default" w:ascii="微软雅黑" w:hAnsi="微软雅黑" w:eastAsia="微软雅黑"/>
                <w:kern w:val="0"/>
                <w:sz w:val="22"/>
                <w:szCs w:val="21"/>
                <w:lang w:val="en-US" w:eastAsia="zh-CN"/>
              </w:rPr>
            </w:pPr>
            <w:r>
              <w:rPr>
                <w:rFonts w:hint="eastAsia" w:ascii="微软雅黑" w:hAnsi="微软雅黑" w:eastAsia="微软雅黑"/>
                <w:kern w:val="0"/>
                <w:sz w:val="22"/>
                <w:szCs w:val="21"/>
              </w:rPr>
              <w:t>姓名：</w:t>
            </w:r>
            <w:r>
              <w:rPr>
                <w:rFonts w:hint="eastAsia" w:ascii="微软雅黑" w:hAnsi="微软雅黑" w:eastAsia="微软雅黑"/>
                <w:kern w:val="0"/>
                <w:sz w:val="22"/>
                <w:szCs w:val="21"/>
                <w:lang w:val="en-US" w:eastAsia="zh-CN"/>
              </w:rPr>
              <w:t>童金英</w:t>
            </w:r>
          </w:p>
          <w:p w14:paraId="18982FF6">
            <w:pPr>
              <w:widowControl/>
              <w:spacing w:line="400" w:lineRule="exact"/>
              <w:ind w:left="-37" w:leftChars="-27" w:hanging="28"/>
              <w:rPr>
                <w:rFonts w:hint="eastAsia" w:ascii="微软雅黑" w:hAnsi="微软雅黑" w:eastAsia="微软雅黑"/>
                <w:kern w:val="0"/>
                <w:sz w:val="22"/>
                <w:szCs w:val="21"/>
                <w:lang w:val="en-US" w:eastAsia="zh-CN"/>
              </w:rPr>
            </w:pPr>
            <w:r>
              <w:rPr>
                <w:rFonts w:hint="eastAsia" w:ascii="微软雅黑" w:hAnsi="微软雅黑" w:eastAsia="微软雅黑"/>
                <w:kern w:val="0"/>
                <w:sz w:val="22"/>
                <w:szCs w:val="21"/>
              </w:rPr>
              <w:t>籍贯：江西</w:t>
            </w:r>
            <w:r>
              <w:rPr>
                <w:rFonts w:hint="eastAsia" w:ascii="微软雅黑" w:hAnsi="微软雅黑" w:eastAsia="微软雅黑"/>
                <w:kern w:val="0"/>
                <w:sz w:val="22"/>
                <w:szCs w:val="21"/>
                <w:lang w:val="en-US" w:eastAsia="zh-CN"/>
              </w:rPr>
              <w:t>鹰潭</w:t>
            </w:r>
          </w:p>
          <w:p w14:paraId="5BDD7C65">
            <w:pPr>
              <w:widowControl/>
              <w:spacing w:line="400" w:lineRule="exact"/>
              <w:ind w:left="-37" w:leftChars="-27" w:hanging="28"/>
              <w:rPr>
                <w:rFonts w:ascii="微软雅黑" w:hAnsi="微软雅黑" w:eastAsia="微软雅黑"/>
                <w:kern w:val="0"/>
                <w:sz w:val="22"/>
                <w:szCs w:val="21"/>
              </w:rPr>
            </w:pPr>
            <w:r>
              <w:rPr>
                <w:rFonts w:hint="eastAsia" w:ascii="微软雅黑" w:hAnsi="微软雅黑" w:eastAsia="微软雅黑"/>
                <w:kern w:val="0"/>
                <w:sz w:val="22"/>
                <w:szCs w:val="21"/>
              </w:rPr>
              <w:t>学历：临床医学硕士</w:t>
            </w:r>
          </w:p>
          <w:p w14:paraId="0EA395C3">
            <w:pPr>
              <w:widowControl/>
              <w:spacing w:line="400" w:lineRule="exact"/>
              <w:ind w:left="-37" w:leftChars="-27" w:hanging="28"/>
              <w:rPr>
                <w:rFonts w:ascii="微软雅黑" w:hAnsi="微软雅黑" w:eastAsia="微软雅黑"/>
                <w:bCs/>
                <w:kern w:val="0"/>
                <w:sz w:val="22"/>
                <w:szCs w:val="36"/>
              </w:rPr>
            </w:pPr>
            <w:r>
              <w:rPr>
                <w:rFonts w:hint="eastAsia" w:ascii="微软雅黑" w:hAnsi="微软雅黑" w:eastAsia="微软雅黑"/>
                <w:kern w:val="0"/>
                <w:sz w:val="22"/>
                <w:szCs w:val="21"/>
                <w:lang w:val="en-US" w:eastAsia="zh-CN"/>
              </w:rPr>
              <w:t>毕业</w:t>
            </w:r>
            <w:r>
              <w:rPr>
                <w:rFonts w:hint="eastAsia" w:ascii="微软雅黑" w:hAnsi="微软雅黑" w:eastAsia="微软雅黑"/>
                <w:kern w:val="0"/>
                <w:sz w:val="22"/>
                <w:szCs w:val="21"/>
              </w:rPr>
              <w:t>学校：南昌大学</w:t>
            </w:r>
          </w:p>
        </w:tc>
        <w:tc>
          <w:tcPr>
            <w:tcW w:w="3853" w:type="dxa"/>
          </w:tcPr>
          <w:p w14:paraId="1421E0F1">
            <w:pPr>
              <w:widowControl/>
              <w:spacing w:line="400" w:lineRule="exact"/>
              <w:rPr>
                <w:rFonts w:hint="default" w:ascii="微软雅黑" w:hAnsi="微软雅黑" w:eastAsia="微软雅黑"/>
                <w:kern w:val="0"/>
                <w:sz w:val="22"/>
                <w:szCs w:val="21"/>
                <w:lang w:val="en-US" w:eastAsia="zh-CN"/>
              </w:rPr>
            </w:pPr>
            <w:r>
              <w:rPr>
                <w:rFonts w:hint="eastAsia" w:ascii="微软雅黑" w:hAnsi="微软雅黑" w:eastAsia="微软雅黑"/>
                <w:kern w:val="0"/>
                <w:sz w:val="22"/>
                <w:szCs w:val="21"/>
                <w:lang w:val="en-US" w:eastAsia="zh-CN"/>
              </w:rPr>
              <w:t xml:space="preserve">工作单位：鹰潭市人民医院                </w:t>
            </w:r>
          </w:p>
          <w:p w14:paraId="56F2D59B">
            <w:pPr>
              <w:widowControl/>
              <w:spacing w:line="400" w:lineRule="exact"/>
              <w:rPr>
                <w:rFonts w:hint="default" w:ascii="微软雅黑" w:hAnsi="微软雅黑" w:eastAsia="微软雅黑"/>
                <w:kern w:val="0"/>
                <w:sz w:val="22"/>
                <w:szCs w:val="21"/>
                <w:lang w:val="en-US" w:eastAsia="zh-CN"/>
              </w:rPr>
            </w:pPr>
            <w:r>
              <w:rPr>
                <w:rFonts w:hint="eastAsia" w:ascii="微软雅黑" w:hAnsi="微软雅黑" w:eastAsia="微软雅黑"/>
                <w:kern w:val="0"/>
                <w:sz w:val="22"/>
                <w:szCs w:val="21"/>
                <w:lang w:val="en-US" w:eastAsia="zh-CN"/>
              </w:rPr>
              <w:t>职务：党委副书记、院长</w:t>
            </w:r>
          </w:p>
          <w:p w14:paraId="1D93C952">
            <w:pPr>
              <w:widowControl/>
              <w:spacing w:line="400" w:lineRule="exact"/>
              <w:rPr>
                <w:rFonts w:hint="default" w:ascii="微软雅黑" w:hAnsi="微软雅黑" w:eastAsia="微软雅黑"/>
                <w:kern w:val="0"/>
                <w:sz w:val="22"/>
                <w:szCs w:val="21"/>
                <w:lang w:val="en-US" w:eastAsia="zh-CN"/>
              </w:rPr>
            </w:pPr>
            <w:r>
              <w:rPr>
                <w:rFonts w:hint="eastAsia" w:ascii="微软雅黑" w:hAnsi="微软雅黑" w:eastAsia="微软雅黑"/>
                <w:kern w:val="0"/>
                <w:sz w:val="22"/>
                <w:szCs w:val="21"/>
                <w:lang w:val="en-US" w:eastAsia="zh-CN"/>
              </w:rPr>
              <w:t>职称</w:t>
            </w:r>
            <w:r>
              <w:rPr>
                <w:rFonts w:hint="eastAsia" w:ascii="微软雅黑" w:hAnsi="微软雅黑" w:eastAsia="微软雅黑"/>
                <w:kern w:val="0"/>
                <w:sz w:val="22"/>
                <w:szCs w:val="21"/>
              </w:rPr>
              <w:t>：</w:t>
            </w:r>
            <w:r>
              <w:rPr>
                <w:rFonts w:hint="eastAsia" w:ascii="微软雅黑" w:hAnsi="微软雅黑" w:eastAsia="微软雅黑"/>
                <w:kern w:val="0"/>
                <w:sz w:val="22"/>
                <w:szCs w:val="21"/>
                <w:lang w:val="en-US" w:eastAsia="zh-CN"/>
              </w:rPr>
              <w:t xml:space="preserve">主任医师（硕士研究生导师）                       </w:t>
            </w:r>
          </w:p>
          <w:p w14:paraId="7A0FE77D">
            <w:pPr>
              <w:widowControl/>
              <w:spacing w:line="400" w:lineRule="exact"/>
              <w:rPr>
                <w:rFonts w:hint="default" w:ascii="微软雅黑" w:hAnsi="微软雅黑" w:eastAsia="微软雅黑"/>
                <w:bCs/>
                <w:kern w:val="0"/>
                <w:sz w:val="22"/>
                <w:szCs w:val="36"/>
                <w:lang w:val="en-US" w:eastAsia="zh-CN"/>
              </w:rPr>
            </w:pPr>
            <w:r>
              <w:rPr>
                <w:rFonts w:hint="eastAsia" w:ascii="微软雅黑" w:hAnsi="微软雅黑" w:eastAsia="微软雅黑"/>
                <w:bCs/>
                <w:kern w:val="0"/>
                <w:sz w:val="22"/>
                <w:szCs w:val="36"/>
              </w:rPr>
              <w:t>专业：</w:t>
            </w:r>
            <w:r>
              <w:rPr>
                <w:rFonts w:hint="eastAsia" w:ascii="微软雅黑" w:hAnsi="微软雅黑" w:eastAsia="微软雅黑"/>
                <w:bCs/>
                <w:kern w:val="0"/>
                <w:sz w:val="22"/>
                <w:szCs w:val="36"/>
                <w:lang w:val="en-US" w:eastAsia="zh-CN"/>
              </w:rPr>
              <w:t>心血管内科</w:t>
            </w:r>
          </w:p>
          <w:p w14:paraId="33C8DAF9">
            <w:pPr>
              <w:widowControl/>
              <w:spacing w:line="400" w:lineRule="exact"/>
              <w:rPr>
                <w:rFonts w:hint="default" w:ascii="微软雅黑" w:hAnsi="微软雅黑" w:eastAsia="微软雅黑"/>
                <w:bCs/>
                <w:kern w:val="0"/>
                <w:sz w:val="22"/>
                <w:szCs w:val="36"/>
                <w:lang w:val="en-US" w:eastAsia="zh-CN"/>
              </w:rPr>
            </w:pPr>
            <w:r>
              <w:rPr>
                <w:rFonts w:hint="eastAsia" w:ascii="微软雅黑" w:hAnsi="微软雅黑" w:eastAsia="微软雅黑"/>
                <w:bCs/>
                <w:kern w:val="0"/>
                <w:sz w:val="22"/>
                <w:szCs w:val="36"/>
                <w:lang w:val="en-US" w:eastAsia="zh-CN"/>
              </w:rPr>
              <w:t xml:space="preserve">                               </w:t>
            </w:r>
          </w:p>
        </w:tc>
        <w:tc>
          <w:tcPr>
            <w:tcW w:w="7203" w:type="dxa"/>
          </w:tcPr>
          <w:p w14:paraId="44DEBB86">
            <w:pPr>
              <w:widowControl/>
              <w:spacing w:line="240" w:lineRule="auto"/>
              <w:rPr>
                <w:rFonts w:hint="eastAsia" w:ascii="微软雅黑" w:hAnsi="微软雅黑" w:eastAsia="微软雅黑"/>
                <w:bCs/>
                <w:kern w:val="0"/>
                <w:sz w:val="22"/>
                <w:szCs w:val="36"/>
                <w:lang w:eastAsia="zh-CN"/>
              </w:rPr>
            </w:pPr>
            <w:r>
              <w:rPr>
                <w:rFonts w:hint="eastAsia" w:ascii="微软雅黑" w:hAnsi="微软雅黑" w:eastAsia="微软雅黑"/>
                <w:bCs/>
                <w:kern w:val="0"/>
                <w:sz w:val="22"/>
                <w:szCs w:val="36"/>
                <w:lang w:eastAsia="zh-CN"/>
              </w:rPr>
              <w:drawing>
                <wp:inline distT="0" distB="0" distL="114300" distR="114300">
                  <wp:extent cx="864235" cy="1017905"/>
                  <wp:effectExtent l="0" t="0" r="24765" b="23495"/>
                  <wp:docPr id="5" name="图片 5"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未标题-1"/>
                          <pic:cNvPicPr>
                            <a:picLocks noChangeAspect="1"/>
                          </pic:cNvPicPr>
                        </pic:nvPicPr>
                        <pic:blipFill>
                          <a:blip r:embed="rId4"/>
                          <a:stretch>
                            <a:fillRect/>
                          </a:stretch>
                        </pic:blipFill>
                        <pic:spPr>
                          <a:xfrm>
                            <a:off x="0" y="0"/>
                            <a:ext cx="864235" cy="1017905"/>
                          </a:xfrm>
                          <a:prstGeom prst="rect">
                            <a:avLst/>
                          </a:prstGeom>
                        </pic:spPr>
                      </pic:pic>
                    </a:graphicData>
                  </a:graphic>
                </wp:inline>
              </w:drawing>
            </w:r>
          </w:p>
        </w:tc>
        <w:tc>
          <w:tcPr>
            <w:tcW w:w="7802" w:type="dxa"/>
          </w:tcPr>
          <w:p w14:paraId="0BE8224D">
            <w:pPr>
              <w:widowControl/>
              <w:spacing w:line="400" w:lineRule="exact"/>
              <w:rPr>
                <w:rFonts w:ascii="微软雅黑" w:hAnsi="微软雅黑" w:eastAsia="微软雅黑"/>
                <w:bCs/>
                <w:kern w:val="0"/>
                <w:sz w:val="22"/>
                <w:szCs w:val="36"/>
              </w:rPr>
            </w:pPr>
          </w:p>
        </w:tc>
      </w:tr>
    </w:tbl>
    <w:p w14:paraId="2A5364E4">
      <w:pPr>
        <w:spacing w:line="0" w:lineRule="atLeast"/>
        <w:rPr>
          <w:sz w:val="2"/>
          <w:szCs w:val="2"/>
        </w:rPr>
      </w:pPr>
      <w:bookmarkStart w:id="0" w:name="_Hlk115248779"/>
      <w:r>
        <w:rPr>
          <w:sz w:val="2"/>
          <w:szCs w:val="2"/>
        </w:rPr>
        <w:br w:type="textWrapping" w:clear="all"/>
      </w:r>
    </w:p>
    <w:tbl>
      <w:tblPr>
        <w:tblStyle w:val="6"/>
        <w:tblW w:w="106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966"/>
        <w:gridCol w:w="240"/>
        <w:gridCol w:w="240"/>
        <w:gridCol w:w="240"/>
      </w:tblGrid>
      <w:tr w14:paraId="0096B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686" w:type="dxa"/>
            <w:gridSpan w:val="4"/>
            <w:tcBorders>
              <w:bottom w:val="single" w:color="auto" w:sz="18" w:space="0"/>
            </w:tcBorders>
          </w:tcPr>
          <w:p w14:paraId="7C7A409A">
            <w:pPr>
              <w:widowControl/>
              <w:jc w:val="left"/>
              <w:rPr>
                <w:rFonts w:hint="default"/>
                <w:b/>
                <w:bCs/>
                <w:kern w:val="0"/>
                <w:lang w:val="en-US" w:eastAsia="zh-CN"/>
              </w:rPr>
            </w:pPr>
            <w:r>
              <w:rPr>
                <w:rFonts w:hint="eastAsia"/>
                <w:b/>
                <w:bCs/>
                <w:kern w:val="0"/>
                <w:lang w:val="en-US" w:eastAsia="zh-CN"/>
              </w:rPr>
              <w:t>学术兼职</w:t>
            </w:r>
          </w:p>
        </w:tc>
      </w:tr>
      <w:tr w14:paraId="057B4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9966" w:type="dxa"/>
            <w:tcBorders>
              <w:top w:val="single" w:color="auto" w:sz="18" w:space="0"/>
            </w:tcBorders>
          </w:tcPr>
          <w:p w14:paraId="4491F891">
            <w:pPr>
              <w:widowControl/>
              <w:spacing w:line="400" w:lineRule="exact"/>
              <w:rPr>
                <w:rFonts w:hint="default" w:ascii="微软雅黑" w:hAnsi="微软雅黑" w:eastAsia="微软雅黑"/>
                <w:kern w:val="0"/>
                <w:sz w:val="22"/>
                <w:szCs w:val="21"/>
                <w:lang w:val="en-US" w:eastAsia="zh-CN"/>
              </w:rPr>
            </w:pPr>
            <w:r>
              <w:rPr>
                <w:rFonts w:hint="default" w:ascii="微软雅黑" w:hAnsi="微软雅黑" w:eastAsia="微软雅黑"/>
                <w:kern w:val="0"/>
                <w:sz w:val="22"/>
                <w:szCs w:val="21"/>
                <w:lang w:val="en-US" w:eastAsia="zh-CN"/>
              </w:rPr>
              <w:t>鹰潭市胸痛中心副主任委员、技术总监</w:t>
            </w:r>
          </w:p>
          <w:p w14:paraId="024F8C77">
            <w:pPr>
              <w:widowControl/>
              <w:spacing w:line="400" w:lineRule="exact"/>
              <w:rPr>
                <w:rFonts w:hint="default" w:ascii="微软雅黑" w:hAnsi="微软雅黑" w:eastAsia="微软雅黑"/>
                <w:kern w:val="0"/>
                <w:sz w:val="22"/>
                <w:szCs w:val="21"/>
                <w:lang w:val="en-US" w:eastAsia="zh-CN"/>
              </w:rPr>
            </w:pPr>
            <w:r>
              <w:rPr>
                <w:rFonts w:hint="default" w:ascii="微软雅黑" w:hAnsi="微软雅黑" w:eastAsia="微软雅黑"/>
                <w:kern w:val="0"/>
                <w:sz w:val="22"/>
                <w:szCs w:val="21"/>
                <w:lang w:val="en-US" w:eastAsia="zh-CN"/>
              </w:rPr>
              <w:t>全国胸痛中心飞检专家</w:t>
            </w:r>
          </w:p>
          <w:p w14:paraId="0C1B71A2">
            <w:pPr>
              <w:widowControl/>
              <w:spacing w:line="400" w:lineRule="exact"/>
              <w:rPr>
                <w:rFonts w:hint="default" w:ascii="微软雅黑" w:hAnsi="微软雅黑" w:eastAsia="微软雅黑"/>
                <w:kern w:val="0"/>
                <w:sz w:val="22"/>
                <w:szCs w:val="21"/>
                <w:lang w:val="en-US" w:eastAsia="zh-CN"/>
              </w:rPr>
            </w:pPr>
            <w:r>
              <w:rPr>
                <w:rFonts w:hint="default" w:ascii="微软雅黑" w:hAnsi="微软雅黑" w:eastAsia="微软雅黑"/>
                <w:kern w:val="0"/>
                <w:sz w:val="22"/>
                <w:szCs w:val="21"/>
                <w:lang w:val="en-US" w:eastAsia="zh-CN"/>
              </w:rPr>
              <w:t>江西省医学会心血管病分会常务委员</w:t>
            </w:r>
          </w:p>
          <w:p w14:paraId="6743C49D">
            <w:pPr>
              <w:widowControl/>
              <w:spacing w:line="400" w:lineRule="exact"/>
              <w:rPr>
                <w:rFonts w:hint="default" w:ascii="微软雅黑" w:hAnsi="微软雅黑" w:eastAsia="微软雅黑"/>
                <w:kern w:val="0"/>
                <w:sz w:val="22"/>
                <w:szCs w:val="21"/>
                <w:lang w:val="en-US" w:eastAsia="zh-CN"/>
              </w:rPr>
            </w:pPr>
            <w:r>
              <w:rPr>
                <w:rFonts w:hint="default" w:ascii="微软雅黑" w:hAnsi="微软雅黑" w:eastAsia="微软雅黑"/>
                <w:kern w:val="0"/>
                <w:sz w:val="22"/>
                <w:szCs w:val="21"/>
                <w:lang w:val="en-US" w:eastAsia="zh-CN"/>
              </w:rPr>
              <w:t>江西省研究型医院学会心血管精准医学分会常务委员</w:t>
            </w:r>
          </w:p>
          <w:p w14:paraId="56DFBF11">
            <w:pPr>
              <w:widowControl/>
              <w:spacing w:line="400" w:lineRule="exact"/>
              <w:rPr>
                <w:rFonts w:hint="default" w:ascii="微软雅黑" w:hAnsi="微软雅黑" w:eastAsia="微软雅黑"/>
                <w:kern w:val="0"/>
                <w:sz w:val="22"/>
                <w:szCs w:val="21"/>
                <w:lang w:val="en-US" w:eastAsia="zh-CN"/>
              </w:rPr>
            </w:pPr>
            <w:r>
              <w:rPr>
                <w:rFonts w:hint="default" w:ascii="微软雅黑" w:hAnsi="微软雅黑" w:eastAsia="微软雅黑"/>
                <w:kern w:val="0"/>
                <w:sz w:val="22"/>
                <w:szCs w:val="21"/>
                <w:lang w:val="en-US" w:eastAsia="zh-CN"/>
              </w:rPr>
              <w:t>海峡两岸医药卫生交流协会心脏重症专业委员会青年委员</w:t>
            </w:r>
          </w:p>
          <w:p w14:paraId="45160443">
            <w:pPr>
              <w:widowControl/>
              <w:spacing w:line="400" w:lineRule="exact"/>
              <w:rPr>
                <w:rFonts w:hint="default" w:ascii="微软雅黑" w:hAnsi="微软雅黑" w:eastAsia="微软雅黑"/>
                <w:kern w:val="0"/>
                <w:sz w:val="22"/>
                <w:szCs w:val="21"/>
                <w:lang w:val="en-US" w:eastAsia="zh-CN"/>
              </w:rPr>
            </w:pPr>
            <w:r>
              <w:rPr>
                <w:rFonts w:hint="default" w:ascii="微软雅黑" w:hAnsi="微软雅黑" w:eastAsia="微软雅黑"/>
                <w:kern w:val="0"/>
                <w:sz w:val="22"/>
                <w:szCs w:val="21"/>
                <w:lang w:val="en-US" w:eastAsia="zh-CN"/>
              </w:rPr>
              <w:t>鹰潭市冠脉介入诊疗技术质控中心主任</w:t>
            </w:r>
          </w:p>
          <w:p w14:paraId="7045D3E2">
            <w:pPr>
              <w:widowControl/>
              <w:spacing w:line="400" w:lineRule="exact"/>
              <w:rPr>
                <w:rFonts w:hint="eastAsia" w:ascii="微软雅黑" w:hAnsi="微软雅黑" w:eastAsia="微软雅黑"/>
                <w:kern w:val="0"/>
                <w:sz w:val="22"/>
                <w:szCs w:val="21"/>
                <w:lang w:val="en-US" w:eastAsia="zh-CN"/>
              </w:rPr>
            </w:pPr>
            <w:r>
              <w:rPr>
                <w:rFonts w:hint="default" w:ascii="微软雅黑" w:hAnsi="微软雅黑" w:eastAsia="微软雅黑"/>
                <w:kern w:val="0"/>
                <w:sz w:val="22"/>
                <w:szCs w:val="21"/>
                <w:lang w:val="en-US" w:eastAsia="zh-CN"/>
              </w:rPr>
              <w:t>鹰潭市心脏重症委员会主任委员</w:t>
            </w:r>
          </w:p>
        </w:tc>
        <w:tc>
          <w:tcPr>
            <w:tcW w:w="240" w:type="dxa"/>
            <w:tcBorders>
              <w:top w:val="single" w:color="auto" w:sz="18" w:space="0"/>
            </w:tcBorders>
          </w:tcPr>
          <w:p w14:paraId="3A5144D0">
            <w:pPr>
              <w:widowControl/>
              <w:spacing w:line="360" w:lineRule="exact"/>
              <w:jc w:val="left"/>
              <w:rPr>
                <w:rFonts w:eastAsia="微软雅黑"/>
                <w:kern w:val="0"/>
                <w:sz w:val="20"/>
                <w:szCs w:val="20"/>
              </w:rPr>
            </w:pPr>
          </w:p>
        </w:tc>
        <w:tc>
          <w:tcPr>
            <w:tcW w:w="240" w:type="dxa"/>
            <w:tcBorders>
              <w:top w:val="single" w:color="auto" w:sz="18" w:space="0"/>
            </w:tcBorders>
          </w:tcPr>
          <w:p w14:paraId="00D2CC09">
            <w:pPr>
              <w:widowControl/>
              <w:spacing w:line="360" w:lineRule="exact"/>
              <w:jc w:val="left"/>
              <w:rPr>
                <w:rFonts w:eastAsia="微软雅黑"/>
                <w:kern w:val="0"/>
                <w:sz w:val="20"/>
                <w:szCs w:val="20"/>
              </w:rPr>
            </w:pPr>
          </w:p>
        </w:tc>
        <w:tc>
          <w:tcPr>
            <w:tcW w:w="240" w:type="dxa"/>
            <w:tcBorders>
              <w:top w:val="single" w:color="auto" w:sz="18" w:space="0"/>
            </w:tcBorders>
          </w:tcPr>
          <w:p w14:paraId="72707A3E">
            <w:pPr>
              <w:widowControl/>
              <w:spacing w:line="360" w:lineRule="exact"/>
              <w:jc w:val="left"/>
              <w:rPr>
                <w:rFonts w:eastAsia="微软雅黑"/>
                <w:kern w:val="0"/>
                <w:sz w:val="20"/>
                <w:szCs w:val="20"/>
              </w:rPr>
            </w:pPr>
          </w:p>
        </w:tc>
      </w:tr>
    </w:tbl>
    <w:p w14:paraId="5ADAE057">
      <w:pPr>
        <w:spacing w:line="0" w:lineRule="atLeast"/>
        <w:rPr>
          <w:sz w:val="2"/>
          <w:szCs w:val="2"/>
        </w:rPr>
      </w:pPr>
    </w:p>
    <w:tbl>
      <w:tblPr>
        <w:tblStyle w:val="6"/>
        <w:tblW w:w="10540" w:type="dxa"/>
        <w:tblInd w:w="16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300"/>
        <w:gridCol w:w="240"/>
      </w:tblGrid>
      <w:tr w14:paraId="71D12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300" w:type="dxa"/>
            <w:tcBorders>
              <w:bottom w:val="single" w:color="000000" w:themeColor="text1" w:sz="18" w:space="0"/>
            </w:tcBorders>
          </w:tcPr>
          <w:p w14:paraId="649191E5">
            <w:pPr>
              <w:widowControl/>
              <w:spacing w:line="400" w:lineRule="exact"/>
              <w:rPr>
                <w:rFonts w:hint="eastAsia" w:ascii="微软雅黑" w:hAnsi="微软雅黑" w:eastAsia="微软雅黑"/>
                <w:kern w:val="0"/>
                <w:sz w:val="22"/>
                <w:szCs w:val="21"/>
                <w:lang w:val="en-US" w:eastAsia="zh-CN"/>
              </w:rPr>
            </w:pPr>
          </w:p>
          <w:p w14:paraId="113B7B6A">
            <w:pPr>
              <w:widowControl/>
              <w:jc w:val="left"/>
              <w:rPr>
                <w:rFonts w:hint="default" w:eastAsiaTheme="minorEastAsia"/>
                <w:color w:val="404040" w:themeColor="text1" w:themeTint="BF"/>
                <w:kern w:val="0"/>
                <w:lang w:val="en-US" w:eastAsia="zh-CN"/>
                <w14:textFill>
                  <w14:solidFill>
                    <w14:schemeClr w14:val="tx1">
                      <w14:lumMod w14:val="75000"/>
                      <w14:lumOff w14:val="25000"/>
                    </w14:schemeClr>
                  </w14:solidFill>
                </w14:textFill>
              </w:rPr>
            </w:pPr>
          </w:p>
        </w:tc>
        <w:tc>
          <w:tcPr>
            <w:tcW w:w="240" w:type="dxa"/>
            <w:tcBorders>
              <w:bottom w:val="single" w:color="000000" w:themeColor="text1" w:sz="18" w:space="0"/>
            </w:tcBorders>
          </w:tcPr>
          <w:p w14:paraId="1E274F63">
            <w:pPr>
              <w:widowControl/>
              <w:jc w:val="left"/>
              <w:rPr>
                <w:color w:val="404040" w:themeColor="text1" w:themeTint="BF"/>
                <w:kern w:val="0"/>
                <w14:textFill>
                  <w14:solidFill>
                    <w14:schemeClr w14:val="tx1">
                      <w14:lumMod w14:val="75000"/>
                      <w14:lumOff w14:val="25000"/>
                    </w14:schemeClr>
                  </w14:solidFill>
                </w14:textFill>
              </w:rPr>
            </w:pPr>
          </w:p>
        </w:tc>
      </w:tr>
      <w:tr w14:paraId="52A80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10300" w:type="dxa"/>
            <w:tcBorders>
              <w:top w:val="single" w:color="auto" w:sz="4" w:space="0"/>
            </w:tcBorders>
          </w:tcPr>
          <w:p w14:paraId="7EA41CE8">
            <w:pPr>
              <w:pStyle w:val="10"/>
              <w:widowControl/>
              <w:numPr>
                <w:ilvl w:val="0"/>
                <w:numId w:val="0"/>
              </w:numPr>
              <w:spacing w:line="360" w:lineRule="exact"/>
              <w:ind w:leftChars="0"/>
              <w:jc w:val="left"/>
              <w:rPr>
                <w:rFonts w:ascii="微软雅黑" w:hAnsi="微软雅黑" w:eastAsia="微软雅黑"/>
                <w:bCs/>
                <w:kern w:val="0"/>
                <w:sz w:val="18"/>
                <w:szCs w:val="18"/>
              </w:rPr>
            </w:pPr>
          </w:p>
        </w:tc>
        <w:tc>
          <w:tcPr>
            <w:tcW w:w="240" w:type="dxa"/>
          </w:tcPr>
          <w:p w14:paraId="26970882">
            <w:pPr>
              <w:pStyle w:val="10"/>
              <w:widowControl/>
              <w:spacing w:line="360" w:lineRule="exact"/>
              <w:ind w:left="420" w:firstLine="0" w:firstLineChars="0"/>
              <w:jc w:val="left"/>
              <w:rPr>
                <w:rFonts w:ascii="微软雅黑" w:hAnsi="微软雅黑" w:eastAsia="微软雅黑"/>
                <w:bCs/>
                <w:kern w:val="0"/>
                <w:sz w:val="18"/>
                <w:szCs w:val="18"/>
              </w:rPr>
            </w:pPr>
          </w:p>
        </w:tc>
      </w:tr>
      <w:bookmarkEnd w:id="0"/>
    </w:tbl>
    <w:p w14:paraId="37642A57">
      <w:pPr>
        <w:widowControl/>
        <w:spacing w:line="400" w:lineRule="exact"/>
        <w:ind w:firstLine="440" w:firstLineChars="200"/>
        <w:rPr>
          <w:rFonts w:hint="eastAsia" w:ascii="微软雅黑" w:hAnsi="微软雅黑" w:eastAsia="微软雅黑"/>
          <w:kern w:val="0"/>
          <w:sz w:val="22"/>
          <w:szCs w:val="21"/>
          <w:lang w:val="en-US" w:eastAsia="zh-CN"/>
        </w:rPr>
      </w:pPr>
      <w:r>
        <w:rPr>
          <w:rFonts w:hint="eastAsia" w:ascii="微软雅黑" w:hAnsi="微软雅黑" w:eastAsia="微软雅黑"/>
          <w:kern w:val="0"/>
          <w:sz w:val="22"/>
          <w:szCs w:val="21"/>
          <w:lang w:val="en-US" w:eastAsia="zh-CN"/>
        </w:rPr>
        <w:t>长期从事心血管内科的临床诊疗、科学研究及医学教学工作，在冠心病、急性心肌梗死及心脏重症的诊治方面积累了丰富的临床经验，并在相关领域开展了深入研究。近年来，以第一作者或通讯作者在SCI及中文核心期刊发表论文10余篇，主持课题3项。现担任江西省医学会心血管病分会常务委员、江西省研究型医院学会心血管精准医学分会常务委员等职务。同时，作为鹰潭市冠脉介入诊疗技术质控中心主任及鹰潭市心脏重症委员会主任委员，他积极推动区域心血管疾病诊疗体系建设，致力于提升心血管疾病的综合救治能力，推动医疗技术创新，并注重高层次医学人才的培养，为学科发展和区域医疗水平提</w:t>
      </w:r>
      <w:bookmarkStart w:id="1" w:name="_GoBack"/>
      <w:bookmarkEnd w:id="1"/>
      <w:r>
        <w:rPr>
          <w:rFonts w:hint="eastAsia" w:ascii="微软雅黑" w:hAnsi="微软雅黑" w:eastAsia="微软雅黑"/>
          <w:kern w:val="0"/>
          <w:sz w:val="22"/>
          <w:szCs w:val="21"/>
          <w:lang w:val="en-US" w:eastAsia="zh-CN"/>
        </w:rPr>
        <w:t>升作出重要贡献。</w:t>
      </w:r>
    </w:p>
    <w:p w14:paraId="223F2605">
      <w:pPr>
        <w:pBdr>
          <w:bottom w:val="single" w:color="000000" w:themeColor="text1" w:sz="18" w:space="1"/>
        </w:pBdr>
        <w:rPr>
          <w:sz w:val="22"/>
          <w:szCs w:val="22"/>
        </w:rPr>
      </w:pPr>
    </w:p>
    <w:sectPr>
      <w:pgSz w:w="12240" w:h="15840"/>
      <w:pgMar w:top="113" w:right="720" w:bottom="1134" w:left="720" w:header="709" w:footer="709"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f ns">
    <w:altName w:val="Times New Roman"/>
    <w:panose1 w:val="02020603050405020304"/>
    <w:charset w:val="00"/>
    <w:family w:val="auto"/>
    <w:pitch w:val="default"/>
    <w:sig w:usb0="00000000" w:usb1="00000000"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VjZWY0YWYyNDZlMmYzNDQ5NGMzZmRlMDk2YTg1MjcifQ=="/>
  </w:docVars>
  <w:rsids>
    <w:rsidRoot w:val="00000000"/>
    <w:rsid w:val="4AB21D1F"/>
    <w:rsid w:val="7D3DB1A1"/>
    <w:rsid w:val="7DD93FFE"/>
    <w:rsid w:val="977D7658"/>
    <w:rsid w:val="D955EE6E"/>
    <w:rsid w:val="DEFF8B52"/>
    <w:rsid w:val="F6F954F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rPr>
      <w:sz w:val="24"/>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basedOn w:val="7"/>
    <w:unhideWhenUsed/>
    <w:qFormat/>
    <w:uiPriority w:val="99"/>
    <w:rPr>
      <w:color w:val="954F72" w:themeColor="followedHyperlink"/>
      <w:u w:val="single"/>
      <w14:textFill>
        <w14:solidFill>
          <w14:schemeClr w14:val="folHlink"/>
        </w14:solidFill>
      </w14:textFill>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paragraph" w:customStyle="1" w:styleId="10">
    <w:name w:val="列表段落1"/>
    <w:basedOn w:val="1"/>
    <w:qFormat/>
    <w:uiPriority w:val="34"/>
    <w:pPr>
      <w:ind w:firstLine="420" w:firstLineChars="200"/>
    </w:pPr>
    <w:rPr>
      <w:sz w:val="21"/>
      <w:szCs w:val="22"/>
    </w:rPr>
  </w:style>
  <w:style w:type="paragraph" w:customStyle="1" w:styleId="11">
    <w:name w:val="列表段落2"/>
    <w:basedOn w:val="1"/>
    <w:qFormat/>
    <w:uiPriority w:val="34"/>
    <w:pPr>
      <w:ind w:firstLine="420" w:firstLineChars="200"/>
    </w:pPr>
  </w:style>
  <w:style w:type="character" w:customStyle="1" w:styleId="12">
    <w:name w:val="页眉 字符"/>
    <w:basedOn w:val="7"/>
    <w:link w:val="3"/>
    <w:qFormat/>
    <w:uiPriority w:val="99"/>
    <w:rPr>
      <w:sz w:val="18"/>
      <w:szCs w:val="18"/>
    </w:rPr>
  </w:style>
  <w:style w:type="character" w:customStyle="1" w:styleId="13">
    <w:name w:val="页脚 字符"/>
    <w:basedOn w:val="7"/>
    <w:link w:val="2"/>
    <w:qFormat/>
    <w:uiPriority w:val="99"/>
    <w:rPr>
      <w:sz w:val="18"/>
      <w:szCs w:val="18"/>
    </w:rPr>
  </w:style>
  <w:style w:type="character" w:customStyle="1" w:styleId="14">
    <w:name w:val="s2"/>
    <w:basedOn w:val="7"/>
    <w:qFormat/>
    <w:uiPriority w:val="0"/>
  </w:style>
  <w:style w:type="character" w:customStyle="1" w:styleId="15">
    <w:name w:val="apple-tab-span"/>
    <w:basedOn w:val="7"/>
    <w:uiPriority w:val="0"/>
  </w:style>
  <w:style w:type="character" w:customStyle="1" w:styleId="16">
    <w:name w:val="s1"/>
    <w:basedOn w:val="7"/>
    <w:qFormat/>
    <w:uiPriority w:val="0"/>
    <w:rPr>
      <w:rFonts w:ascii="Times New Roman" w:hAnsi="Times New Roman" w:cs="Times New Roman"/>
      <w:sz w:val="28"/>
      <w:szCs w:val="28"/>
    </w:rPr>
  </w:style>
  <w:style w:type="paragraph" w:customStyle="1" w:styleId="17">
    <w:name w:val="p1"/>
    <w:basedOn w:val="1"/>
    <w:qFormat/>
    <w:uiPriority w:val="0"/>
    <w:pPr>
      <w:spacing w:before="240" w:beforeAutospacing="0" w:after="0" w:afterAutospacing="0"/>
      <w:ind w:left="420" w:right="0" w:hanging="420"/>
      <w:jc w:val="left"/>
    </w:pPr>
    <w:rPr>
      <w:rFonts w:ascii=".sf ns" w:hAnsi=".sf ns" w:eastAsia=".sf ns" w:cs=".sf ns"/>
      <w:color w:val="0E0E0E"/>
      <w:kern w:val="0"/>
      <w:sz w:val="28"/>
      <w:szCs w:val="28"/>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tif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685</Words>
  <Characters>908</Characters>
  <Lines>6</Lines>
  <Paragraphs>1</Paragraphs>
  <TotalTime>11</TotalTime>
  <ScaleCrop>false</ScaleCrop>
  <LinksUpToDate>false</LinksUpToDate>
  <CharactersWithSpaces>1023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2023-08-12T22:40:00Z</dcterms:created>
  <dc:creator>Bo</dc:creator>
  <cp:lastModifiedBy>复</cp:lastModifiedBy>
  <cp:lastPrinted>2023-08-13T20:04:00Z</cp:lastPrinted>
  <dcterms:modified xsi:type="dcterms:W3CDTF">2025-02-28T08:55:48Z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ab1b4303-172b-456d-b674-232c343fe6f0</vt:lpwstr>
  </property>
  <property fmtid="{D5CDD505-2E9C-101B-9397-08002B2CF9AE}" pid="3" name="KSOProductBuildVer">
    <vt:lpwstr>2052-12.1.0.20305</vt:lpwstr>
  </property>
  <property fmtid="{D5CDD505-2E9C-101B-9397-08002B2CF9AE}" pid="4" name="ICV">
    <vt:lpwstr>434EBCC82335477CAE8D706041FC437D_13</vt:lpwstr>
  </property>
  <property fmtid="{D5CDD505-2E9C-101B-9397-08002B2CF9AE}" pid="5" name="KSOTemplateDocerSaveRecord">
    <vt:lpwstr>eyJoZGlkIjoiYTg5N2QxMGY2YjRmNzExMDQyZGIxYzYzNzllOWQyOTEiLCJ1c2VySWQiOiIyNTM0MDg4NjAifQ==</vt:lpwstr>
  </property>
</Properties>
</file>