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导师个人简历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114300" distR="114300">
            <wp:extent cx="1599565" cy="1830070"/>
            <wp:effectExtent l="0" t="0" r="635" b="11430"/>
            <wp:docPr id="2050" name="内容占位符 4" descr="/private/var/mobile/Containers/Data/Application/2E00FB15-7070-4AE2-B167-ABE9162E8A2D/tmp/insert_image_tmp_dir/2021-03-12 16:16:43.279000.png2021-03-12 16:16:43.279000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内容占位符 4" descr="/private/var/mobile/Containers/Data/Application/2E00FB15-7070-4AE2-B167-ABE9162E8A2D/tmp/insert_image_tmp_dir/2021-03-12 16:16:43.279000.png2021-03-12 16:16:43.279000"/>
                    <pic:cNvPicPr>
                      <a:picLocks noGrp="1"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83" r="15178" b="1334"/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183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姓名：张晓玲</w:t>
      </w:r>
      <w:r>
        <w:rPr>
          <w:rFonts w:ascii="仿宋" w:hAnsi="仿宋" w:eastAsia="仿宋"/>
          <w:sz w:val="28"/>
          <w:szCs w:val="28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 xml:space="preserve">   科室：</w:t>
      </w:r>
      <w:r>
        <w:rPr>
          <w:rFonts w:hint="eastAsia" w:ascii="仿宋" w:hAnsi="仿宋" w:eastAsia="仿宋"/>
          <w:sz w:val="28"/>
          <w:szCs w:val="28"/>
          <w:lang w:eastAsia="zh-CN"/>
        </w:rPr>
        <w:t>生殖健康科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职称：主任医师/教授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   职务：科主任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导师类别：</w:t>
      </w:r>
      <w:r>
        <w:rPr>
          <w:rFonts w:hint="eastAsia" w:ascii="仿宋" w:hAnsi="仿宋" w:eastAsia="仿宋"/>
          <w:sz w:val="28"/>
          <w:szCs w:val="28"/>
          <w:lang w:eastAsia="zh-CN"/>
        </w:rPr>
        <w:t>专业型</w:t>
      </w:r>
      <w:bookmarkStart w:id="4" w:name="_GoBack"/>
      <w:bookmarkEnd w:id="4"/>
      <w:r>
        <w:rPr>
          <w:rFonts w:hint="eastAsia" w:ascii="仿宋" w:hAnsi="仿宋" w:eastAsia="仿宋"/>
          <w:sz w:val="28"/>
          <w:szCs w:val="28"/>
        </w:rPr>
        <w:t>博士/硕士研究生导师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电子邮箱：xlzzz777@126.com</w:t>
      </w:r>
      <w:r>
        <w:rPr>
          <w:rFonts w:ascii="仿宋" w:hAnsi="仿宋" w:eastAsia="仿宋"/>
          <w:sz w:val="28"/>
          <w:szCs w:val="28"/>
        </w:rPr>
        <w:t xml:space="preserve">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研究方向：妇产科微无创，子宫内膜异位症 </w:t>
      </w:r>
      <w:r>
        <w:rPr>
          <w:rFonts w:ascii="仿宋" w:hAnsi="仿宋" w:eastAsia="仿宋"/>
          <w:sz w:val="28"/>
          <w:szCs w:val="28"/>
        </w:rPr>
        <w:t xml:space="preserve">      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招生专业：妇产科学</w:t>
      </w:r>
    </w:p>
    <w:p>
      <w:pPr>
        <w:numPr>
          <w:ilvl w:val="0"/>
          <w:numId w:val="1"/>
        </w:num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教育背景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1991</w:t>
      </w:r>
      <w:bookmarkStart w:id="0" w:name="_Hlk77842194"/>
      <w:bookmarkStart w:id="1" w:name="_Hlk77842208"/>
      <w:r>
        <w:rPr>
          <w:rFonts w:hint="eastAsia" w:ascii="仿宋" w:hAnsi="仿宋" w:eastAsia="仿宋" w:cs="宋体"/>
          <w:sz w:val="28"/>
          <w:szCs w:val="28"/>
        </w:rPr>
        <w:t>年</w:t>
      </w:r>
      <w:bookmarkEnd w:id="0"/>
      <w:r>
        <w:rPr>
          <w:rFonts w:hint="eastAsia" w:ascii="仿宋" w:hAnsi="仿宋" w:eastAsia="仿宋" w:cs="宋体"/>
          <w:sz w:val="28"/>
          <w:szCs w:val="28"/>
        </w:rPr>
        <w:t>9月</w:t>
      </w:r>
      <w:bookmarkEnd w:id="1"/>
      <w:r>
        <w:rPr>
          <w:rFonts w:hint="eastAsia" w:ascii="仿宋" w:hAnsi="仿宋" w:eastAsia="仿宋" w:cs="宋体"/>
          <w:sz w:val="28"/>
          <w:szCs w:val="28"/>
        </w:rPr>
        <w:t>-1996</w:t>
      </w:r>
      <w:bookmarkStart w:id="2" w:name="_Hlk77842221"/>
      <w:r>
        <w:rPr>
          <w:rFonts w:hint="eastAsia" w:ascii="仿宋" w:hAnsi="仿宋" w:eastAsia="仿宋" w:cs="宋体"/>
          <w:sz w:val="28"/>
          <w:szCs w:val="28"/>
        </w:rPr>
        <w:t>年6月</w:t>
      </w:r>
      <w:bookmarkEnd w:id="2"/>
      <w:r>
        <w:rPr>
          <w:rFonts w:hint="eastAsia" w:ascii="仿宋" w:hAnsi="仿宋" w:eastAsia="仿宋" w:cs="宋体"/>
          <w:sz w:val="28"/>
          <w:szCs w:val="28"/>
        </w:rPr>
        <w:t>，江西医学院，本科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2000年9月-2003年6月，江西医学院，医学硕士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2009年9月-2010年8月，北京协和医院，中组部“西部之光”访问学者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2011</w:t>
      </w:r>
      <w:bookmarkStart w:id="3" w:name="_Hlk77842291"/>
      <w:r>
        <w:rPr>
          <w:rFonts w:hint="eastAsia" w:ascii="仿宋" w:hAnsi="仿宋" w:eastAsia="仿宋" w:cs="宋体"/>
          <w:sz w:val="28"/>
          <w:szCs w:val="28"/>
        </w:rPr>
        <w:t>年</w:t>
      </w:r>
      <w:bookmarkEnd w:id="3"/>
      <w:r>
        <w:rPr>
          <w:rFonts w:hint="eastAsia" w:ascii="仿宋" w:hAnsi="仿宋" w:eastAsia="仿宋" w:cs="宋体"/>
          <w:sz w:val="28"/>
          <w:szCs w:val="28"/>
        </w:rPr>
        <w:t>7月-2011年9月，美国Dartemouth 大学访问学者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2012年9月-2013年3月，美国Auburn大学访问学者</w:t>
      </w:r>
    </w:p>
    <w:p>
      <w:pPr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三、工作经历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2021至今， 江西省妇幼保健院介入中心主任、妇科病区主任、妇科生殖党总支书记</w:t>
      </w:r>
    </w:p>
    <w:p>
      <w:pPr>
        <w:spacing w:line="480" w:lineRule="exact"/>
        <w:jc w:val="left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2018年-2020年，江西省妇幼保健院妇科副主任、妇科生殖党总支副书记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2018至今，江西省妇产科住培结业考核基地负责人</w:t>
      </w:r>
    </w:p>
    <w:p>
      <w:pPr>
        <w:spacing w:line="480" w:lineRule="exact"/>
        <w:jc w:val="left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2011至今，江西省女性生殖健康重点实验室，副主任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2009至今，江西省妇幼保健院，主任医师</w:t>
      </w:r>
    </w:p>
    <w:p>
      <w:pPr>
        <w:spacing w:line="480" w:lineRule="exact"/>
        <w:jc w:val="left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2008年-2018年，江西省妇幼保健院妇科副主任</w:t>
      </w:r>
    </w:p>
    <w:p>
      <w:pPr>
        <w:spacing w:line="480" w:lineRule="exact"/>
        <w:jc w:val="left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2005年-2009年，江西省妇幼保健院，副主任医师</w:t>
      </w:r>
    </w:p>
    <w:p>
      <w:pPr>
        <w:spacing w:line="480" w:lineRule="exact"/>
        <w:jc w:val="left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2002年-2005年，江西省妇幼保健院，主治医师</w:t>
      </w:r>
    </w:p>
    <w:p>
      <w:pPr>
        <w:spacing w:line="480" w:lineRule="exact"/>
        <w:jc w:val="left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1996年-2002年，江西省妇幼保健院，住院医师</w:t>
      </w:r>
    </w:p>
    <w:p>
      <w:pPr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>四、科研成果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>主持完成国家自然科学基金1项，</w:t>
      </w:r>
      <w:r>
        <w:rPr>
          <w:rFonts w:hint="eastAsia" w:ascii="仿宋" w:hAnsi="仿宋" w:eastAsia="仿宋" w:cs="宋体"/>
          <w:sz w:val="28"/>
          <w:szCs w:val="28"/>
        </w:rPr>
        <w:t>参与国家自然科学基金和国家重大社发项目3项；</w:t>
      </w:r>
      <w:r>
        <w:rPr>
          <w:rFonts w:hint="eastAsia" w:ascii="仿宋" w:hAnsi="仿宋" w:eastAsia="仿宋" w:cs="宋体"/>
          <w:bCs/>
          <w:sz w:val="28"/>
          <w:szCs w:val="28"/>
        </w:rPr>
        <w:t>主持或参与江西省自然科学基金等项目18项，获江西省科技进步三等奖2项；</w:t>
      </w:r>
      <w:r>
        <w:rPr>
          <w:rFonts w:hint="eastAsia" w:ascii="仿宋" w:hAnsi="仿宋" w:eastAsia="仿宋" w:cs="宋体"/>
          <w:sz w:val="28"/>
          <w:szCs w:val="28"/>
        </w:rPr>
        <w:t>发表论文60余篇，SCI收录5篇。</w:t>
      </w:r>
    </w:p>
    <w:p>
      <w:pPr>
        <w:spacing w:line="480" w:lineRule="exact"/>
        <w:ind w:firstLine="560" w:firstLineChars="200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bCs/>
          <w:sz w:val="28"/>
          <w:szCs w:val="28"/>
        </w:rPr>
        <w:t>江西省“赣鄱英才555工程”人选，江西省新世纪百千万人才工程人选，江西省主要学科学术与技术带头人，江西省“井冈之星”青年科学家，江西省卫计委有突出贡献中青年专家。</w:t>
      </w:r>
    </w:p>
    <w:p>
      <w:pPr>
        <w:rPr>
          <w:rFonts w:ascii="仿宋" w:hAnsi="仿宋" w:eastAsia="仿宋" w:cs="宋体"/>
          <w:b/>
          <w:sz w:val="28"/>
          <w:szCs w:val="28"/>
        </w:rPr>
      </w:pPr>
      <w:r>
        <w:rPr>
          <w:rFonts w:hint="eastAsia" w:ascii="仿宋" w:hAnsi="仿宋" w:eastAsia="仿宋" w:cs="宋体"/>
          <w:b/>
          <w:sz w:val="28"/>
          <w:szCs w:val="28"/>
        </w:rPr>
        <w:t xml:space="preserve">五、社会兼职 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江西省青年联合会         常委、卫生界别副主任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江西省妇联执行委员会     常委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江西省侨联青联           常务理事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江西省欧美同学会（留联会）常务理事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江西省卫生计生系统留学人员联谊会常务理事</w:t>
      </w:r>
    </w:p>
    <w:p>
      <w:pPr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学术兼职：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中国妇幼保健协会放射介入专委会副主任委员;江西省保健学会妇产科微无创分会主任委员;江西省医学会妇产科学分会候任主任委员;</w:t>
      </w:r>
    </w:p>
    <w:p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江西省研究型医院学会妇产科分会副主任委员;江西省医学会骨质疏松和骨矿盐疾病分会副主任委员;中国优生优育协会理事;中国医师协会子宫内膜异位症专委会委员;中国整形美容协会科技创新与器官整复分会子宫腔整复专委会常委;中国优生科学协会肿瘤生殖学分会委员;中国非公立医院机构协会妇产科专业委员会常委;</w:t>
      </w:r>
      <w:r>
        <w:rPr>
          <w:rFonts w:hint="eastAsia" w:ascii="仿宋" w:hAnsi="仿宋" w:eastAsia="仿宋" w:cs="宋体"/>
          <w:bCs/>
          <w:color w:val="000000" w:themeColor="text1"/>
          <w:sz w:val="28"/>
          <w:szCs w:val="28"/>
        </w:rPr>
        <w:t>华东六省一市妇科腔镜协作组委员;国家卫生计生委内镜与微创医师定期考核专家委员会委员;江西省医学会医学教育学分会常委;江西省解剖学会理事;</w:t>
      </w:r>
      <w:r>
        <w:rPr>
          <w:rFonts w:hint="eastAsia" w:ascii="仿宋" w:hAnsi="仿宋" w:eastAsia="仿宋" w:cs="宋体"/>
          <w:sz w:val="28"/>
          <w:szCs w:val="28"/>
        </w:rPr>
        <w:t>江西省医师协会妇产科分会委员兼秘书;江西省保健学会骨质疏松和骨矿盐疾病学常委;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C7F411"/>
    <w:multiLevelType w:val="singleLevel"/>
    <w:tmpl w:val="59C7F41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k0YmYzYjk2NjhkNDYxMmI0NzYxNGJlOTkzZWY0NjgifQ=="/>
    <w:docVar w:name="KSO_WPS_MARK_KEY" w:val="8ff514d0-3f03-423e-ba88-630b7dabc037"/>
  </w:docVars>
  <w:rsids>
    <w:rsidRoot w:val="006F2000"/>
    <w:rsid w:val="000F5FE5"/>
    <w:rsid w:val="00144C32"/>
    <w:rsid w:val="00175C64"/>
    <w:rsid w:val="001C0D8B"/>
    <w:rsid w:val="003E7231"/>
    <w:rsid w:val="00415466"/>
    <w:rsid w:val="00453451"/>
    <w:rsid w:val="005D24C7"/>
    <w:rsid w:val="00627C16"/>
    <w:rsid w:val="0064010A"/>
    <w:rsid w:val="00663F38"/>
    <w:rsid w:val="006E071C"/>
    <w:rsid w:val="006F2000"/>
    <w:rsid w:val="00943748"/>
    <w:rsid w:val="00970675"/>
    <w:rsid w:val="00985E2F"/>
    <w:rsid w:val="00A54DF8"/>
    <w:rsid w:val="00A6371A"/>
    <w:rsid w:val="00A977E4"/>
    <w:rsid w:val="00A97B40"/>
    <w:rsid w:val="00AE1892"/>
    <w:rsid w:val="00AF7A7E"/>
    <w:rsid w:val="00BC2C36"/>
    <w:rsid w:val="00BE326B"/>
    <w:rsid w:val="00C31407"/>
    <w:rsid w:val="00C36E9F"/>
    <w:rsid w:val="00CE3774"/>
    <w:rsid w:val="00D327D5"/>
    <w:rsid w:val="00D9745E"/>
    <w:rsid w:val="00DF6B7B"/>
    <w:rsid w:val="00E354BF"/>
    <w:rsid w:val="00E87A26"/>
    <w:rsid w:val="00F42400"/>
    <w:rsid w:val="00F833FF"/>
    <w:rsid w:val="00FA0675"/>
    <w:rsid w:val="2C487339"/>
    <w:rsid w:val="31302958"/>
    <w:rsid w:val="36AB02DA"/>
    <w:rsid w:val="51CC22AA"/>
    <w:rsid w:val="735111D2"/>
    <w:rsid w:val="754F0497"/>
    <w:rsid w:val="77D3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D1411-7AE2-4C2F-9779-5339BF35AF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973</Words>
  <Characters>1090</Characters>
  <Lines>8</Lines>
  <Paragraphs>2</Paragraphs>
  <TotalTime>0</TotalTime>
  <ScaleCrop>false</ScaleCrop>
  <LinksUpToDate>false</LinksUpToDate>
  <CharactersWithSpaces>1150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段晓丽</cp:lastModifiedBy>
  <dcterms:modified xsi:type="dcterms:W3CDTF">2024-04-07T07:35:29Z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79CF1D18F6A7441983163F7591DF2936</vt:lpwstr>
  </property>
</Properties>
</file>