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导师个人简历</w:t>
      </w:r>
    </w:p>
    <w:p>
      <w:pPr>
        <w:spacing w:line="360" w:lineRule="auto"/>
        <w:rPr>
          <w:rFonts w:ascii="仿宋" w:hAnsi="仿宋" w:eastAsia="仿宋"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0" distR="0">
            <wp:extent cx="2171700" cy="2552700"/>
            <wp:effectExtent l="19050" t="0" r="0" b="0"/>
            <wp:docPr id="1" name="图片 1" descr="C:\Users\fb\AppData\Local\Temp\WeChat Files\906992a678d2aa4ce70950c0bdb0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fb\AppData\Local\Temp\WeChat Files\906992a678d2aa4ce70950c0bdb07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195" r="3448" b="1804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姓名：唐文燕 </w:t>
      </w:r>
      <w:r>
        <w:rPr>
          <w:rFonts w:ascii="仿宋" w:hAnsi="仿宋" w:eastAsia="仿宋"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科室：新生儿科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职称：主任医师</w:t>
      </w:r>
      <w:r>
        <w:rPr>
          <w:rFonts w:ascii="仿宋" w:hAnsi="仿宋" w:eastAsia="仿宋"/>
          <w:sz w:val="28"/>
          <w:szCs w:val="28"/>
        </w:rPr>
        <w:t xml:space="preserve">  </w:t>
      </w:r>
      <w:bookmarkStart w:id="1" w:name="_GoBack"/>
      <w:bookmarkEnd w:id="1"/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     职务：科主任</w:t>
      </w:r>
      <w:r>
        <w:rPr>
          <w:rFonts w:ascii="仿宋" w:hAnsi="仿宋" w:eastAsia="仿宋"/>
          <w:sz w:val="28"/>
          <w:szCs w:val="28"/>
        </w:rPr>
        <w:t xml:space="preserve">     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13576968837@139.com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研究方向：新生儿危急重症、宫内感染的防治、早产儿视网膜病等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招生专业：儿科学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1999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-2002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月</w:t>
      </w:r>
      <w:bookmarkStart w:id="0" w:name="_Hlk77845154"/>
      <w:r>
        <w:rPr>
          <w:rFonts w:hint="eastAsia" w:ascii="仿宋" w:hAnsi="仿宋" w:eastAsia="仿宋"/>
          <w:sz w:val="28"/>
          <w:szCs w:val="28"/>
        </w:rPr>
        <w:t>，</w:t>
      </w:r>
      <w:bookmarkEnd w:id="0"/>
      <w:r>
        <w:rPr>
          <w:rFonts w:hint="eastAsia" w:ascii="仿宋" w:hAnsi="仿宋" w:eastAsia="仿宋"/>
          <w:sz w:val="28"/>
          <w:szCs w:val="28"/>
        </w:rPr>
        <w:t>江西医学院儿科，硕士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1986年7月-1991年6月，江西医学院读大学，学士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1993年6月至今，江西省妇幼保健院新生儿科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1991年7月-1993年5月，江西省妇幼保健技术指导中心，儿童保健</w:t>
      </w:r>
    </w:p>
    <w:p>
      <w:pPr>
        <w:widowControl/>
        <w:spacing w:line="360" w:lineRule="auto"/>
        <w:jc w:val="left"/>
        <w:rPr>
          <w:rFonts w:ascii="仿宋" w:hAnsi="仿宋" w:eastAsia="仿宋" w:cs="宋体"/>
          <w:b/>
          <w:color w:val="FF0000"/>
          <w:kern w:val="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近5年获全国妇幼健康科学技术奖自然科学三等奖1项，主持省科技厅课题1项，主持省卫健委重大课题1项、普通课题6项，发表论文5篇，其中SCI论文 1篇。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  <w:r>
        <w:rPr>
          <w:rFonts w:ascii="仿宋" w:hAnsi="仿宋" w:eastAsia="仿宋"/>
          <w:b/>
          <w:sz w:val="28"/>
          <w:szCs w:val="28"/>
        </w:rPr>
        <w:t xml:space="preserve"> 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国家卫生计生委新生儿复苏项目国家级师资;中国医师协会新生儿科医师分会委员;海峡两岸医药卫生交流协会新生儿学专业委员会  委员;中国妇幼保健协会新生儿保健专业委员会常务委员;中国医师协会儿童健康专业委员会新生儿营养与健康管理学组委员;中国优生科学协会早产与早产儿分会营养学组副组长;江西省研究型医院学会 理事;新生儿学分会主任委员;江西省研究型医院学会小儿感染病学分会 副主任委员;江西省残疾人康复协会儿童重症康复专业委员会 副主任委员;江西省预防医学会儿童保健专业委员会常务委员;江西省中西医结合学会重症医学专业委员会常务委员;江西省围产医学分会 常务委员;江西省整合医学学会罕见病分会常务委员;江西省医学会儿科学分会委员会员; 江西省医师协会儿科医师分会委员会 委员;江西省医学会围产医学分会委员会常务委员;江西省医学会围产医学分会新生儿学组组长;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k0YmYzYjk2NjhkNDYxMmI0NzYxNGJlOTkzZWY0NjgifQ=="/>
    <w:docVar w:name="KSO_WPS_MARK_KEY" w:val="7c789ac1-f752-4a49-b007-9bde501c4a1c"/>
  </w:docVars>
  <w:rsids>
    <w:rsidRoot w:val="006F2000"/>
    <w:rsid w:val="000A6FDC"/>
    <w:rsid w:val="000F5FE5"/>
    <w:rsid w:val="00102880"/>
    <w:rsid w:val="00132E39"/>
    <w:rsid w:val="00175C64"/>
    <w:rsid w:val="001911B2"/>
    <w:rsid w:val="002B0548"/>
    <w:rsid w:val="002E1365"/>
    <w:rsid w:val="00365F4D"/>
    <w:rsid w:val="003B35D4"/>
    <w:rsid w:val="003C270D"/>
    <w:rsid w:val="004261DC"/>
    <w:rsid w:val="0043799C"/>
    <w:rsid w:val="00444CFC"/>
    <w:rsid w:val="00583080"/>
    <w:rsid w:val="005B3D77"/>
    <w:rsid w:val="005D24C7"/>
    <w:rsid w:val="006C6533"/>
    <w:rsid w:val="006F2000"/>
    <w:rsid w:val="00751E74"/>
    <w:rsid w:val="0079657E"/>
    <w:rsid w:val="00851179"/>
    <w:rsid w:val="008B6B63"/>
    <w:rsid w:val="008E7F94"/>
    <w:rsid w:val="00911DF5"/>
    <w:rsid w:val="00921424"/>
    <w:rsid w:val="009417C2"/>
    <w:rsid w:val="00943748"/>
    <w:rsid w:val="00944F20"/>
    <w:rsid w:val="00970675"/>
    <w:rsid w:val="009715CE"/>
    <w:rsid w:val="009A7656"/>
    <w:rsid w:val="009B0438"/>
    <w:rsid w:val="009B44F0"/>
    <w:rsid w:val="00A54DF8"/>
    <w:rsid w:val="00A6123D"/>
    <w:rsid w:val="00A6371A"/>
    <w:rsid w:val="00A97B40"/>
    <w:rsid w:val="00AE291F"/>
    <w:rsid w:val="00AF3D7F"/>
    <w:rsid w:val="00AF3E8F"/>
    <w:rsid w:val="00B44B02"/>
    <w:rsid w:val="00B665B4"/>
    <w:rsid w:val="00BC2C36"/>
    <w:rsid w:val="00BF6B7F"/>
    <w:rsid w:val="00C31407"/>
    <w:rsid w:val="00C67BCB"/>
    <w:rsid w:val="00C758A1"/>
    <w:rsid w:val="00CD2FE3"/>
    <w:rsid w:val="00D327D5"/>
    <w:rsid w:val="00D468B2"/>
    <w:rsid w:val="00D9745E"/>
    <w:rsid w:val="00DA2802"/>
    <w:rsid w:val="00DA45B6"/>
    <w:rsid w:val="00DE012E"/>
    <w:rsid w:val="00DF6B7B"/>
    <w:rsid w:val="00E24FE2"/>
    <w:rsid w:val="00E354BF"/>
    <w:rsid w:val="00E6667F"/>
    <w:rsid w:val="00EA20DC"/>
    <w:rsid w:val="00EC766B"/>
    <w:rsid w:val="00ED7305"/>
    <w:rsid w:val="00F52E12"/>
    <w:rsid w:val="00FA0675"/>
    <w:rsid w:val="00FA3414"/>
    <w:rsid w:val="00FC5601"/>
    <w:rsid w:val="00FF309A"/>
    <w:rsid w:val="00FF3818"/>
    <w:rsid w:val="733F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9260D-A1EF-4E9D-9153-6D1DBF24DB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643</Words>
  <Characters>687</Characters>
  <Lines>5</Lines>
  <Paragraphs>1</Paragraphs>
  <TotalTime>482</TotalTime>
  <ScaleCrop>false</ScaleCrop>
  <LinksUpToDate>false</LinksUpToDate>
  <CharactersWithSpaces>726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2024-04-07T05:00:53Z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BF728D79B52A4F35B1162259746E78A8</vt:lpwstr>
  </property>
</Properties>
</file>