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2371725" cy="2183130"/>
            <wp:effectExtent l="19050" t="0" r="9195" b="0"/>
            <wp:docPr id="2" name="图片 1" descr="微信图片_20210720114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微信图片_20210720114152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l="16726" t="9515" r="17753"/>
                    <a:stretch>
                      <a:fillRect/>
                    </a:stretch>
                  </pic:blipFill>
                  <pic:spPr>
                    <a:xfrm>
                      <a:off x="0" y="0"/>
                      <a:ext cx="2372055" cy="2183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姓名：刘艳秋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 xml:space="preserve">   科室：医学遗传中心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职称：二级主任医师/教授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职务：</w:t>
      </w:r>
      <w:r>
        <w:rPr>
          <w:rFonts w:hint="eastAsia" w:ascii="仿宋" w:hAnsi="仿宋" w:eastAsia="仿宋"/>
          <w:sz w:val="28"/>
          <w:szCs w:val="28"/>
          <w:lang w:eastAsia="zh-CN"/>
        </w:rPr>
        <w:t>党委委员、</w:t>
      </w:r>
      <w:r>
        <w:rPr>
          <w:rFonts w:hint="eastAsia" w:ascii="仿宋" w:hAnsi="仿宋" w:eastAsia="仿宋"/>
          <w:sz w:val="28"/>
          <w:szCs w:val="28"/>
        </w:rPr>
        <w:t xml:space="preserve">副院长 </w:t>
      </w:r>
      <w:r>
        <w:rPr>
          <w:rFonts w:ascii="仿宋" w:hAnsi="仿宋" w:eastAsia="仿宋"/>
          <w:sz w:val="28"/>
          <w:szCs w:val="28"/>
        </w:rPr>
        <w:t xml:space="preserve">   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专业型</w:t>
      </w:r>
      <w:r>
        <w:rPr>
          <w:rFonts w:hint="eastAsia" w:ascii="仿宋" w:hAnsi="仿宋" w:eastAsia="仿宋"/>
          <w:sz w:val="28"/>
          <w:szCs w:val="28"/>
        </w:rPr>
        <w:t>博士/硕士研究生导师</w:t>
      </w:r>
      <w:r>
        <w:rPr>
          <w:rFonts w:ascii="仿宋" w:hAnsi="仿宋" w:eastAsia="仿宋"/>
          <w:sz w:val="28"/>
          <w:szCs w:val="28"/>
        </w:rPr>
        <w:t xml:space="preserve">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电子邮箱：lyq0914@126.com</w:t>
      </w:r>
      <w:r>
        <w:rPr>
          <w:rFonts w:ascii="仿宋" w:hAnsi="仿宋" w:eastAsia="仿宋"/>
          <w:sz w:val="28"/>
          <w:szCs w:val="28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研究方向：医学遗传学、妇产科学 </w:t>
      </w:r>
      <w:r>
        <w:rPr>
          <w:rFonts w:ascii="仿宋" w:hAnsi="仿宋" w:eastAsia="仿宋"/>
          <w:sz w:val="28"/>
          <w:szCs w:val="28"/>
        </w:rPr>
        <w:t xml:space="preserve">      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招生专业：医学遗传学、妇产科学 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1986年6月毕业于江西医学院临床医学系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三、工作经历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2020年7月起任江西省妇幼保健院副院长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2020年8月起任江西省出生缺陷防控重点实验室主任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2011年4月-2021年3月任产前诊断中心主任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2005年5月-2011年4月任产前诊断中心副主任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2002年11月-2005年5月任遗传室负责人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1986年7月至今在江西省妇幼保健院工作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>
      <w:pPr>
        <w:spacing w:line="360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获全国妇幼健康科学技术奖二等奖1项，省科技进步三等奖2项，江西医学科学奖二等奖1项，主持国家卫健委及省科技厅课题多项，主持省重大课题1项，国家卫健委合作课题2项，在国际、国内专业刊物发表论文60余篇，发表SCI论文5篇，译文多篇，参与《妇产科临床手册》的编著。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五、社会兼职</w:t>
      </w:r>
      <w:r>
        <w:rPr>
          <w:rFonts w:ascii="仿宋" w:hAnsi="仿宋" w:eastAsia="仿宋"/>
          <w:b/>
          <w:sz w:val="28"/>
          <w:szCs w:val="28"/>
        </w:rPr>
        <w:t xml:space="preserve">   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国家卫健委产前诊断技术专家组成员；江西省卫健委产前诊断技术专家组组长；中华医学会医学遗传学分会委员；中国医师协会医学遗传医师分会委员；中华预防医学会出生缺陷预防与控制专业委员会 委员；中国妇幼保健协会地中海贫血专业委员会副主任委员;江西省预防医学会出生缺陷预防与控制专业委员会主任委员；江西省医学会医学遗传学分会主任委员；江西省遗传学会常务理事；江西省医学会辅助生殖专业委员会常务委员；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I0ZjlhOTVmNzZkYjU4OWE3ZjYxZWVhNmE5NzE4MzIifQ=="/>
    <w:docVar w:name="KSO_WPS_MARK_KEY" w:val="55b7f2da-77a8-486e-8d10-1bc0779cb6db"/>
  </w:docVars>
  <w:rsids>
    <w:rsidRoot w:val="006F2000"/>
    <w:rsid w:val="0003485A"/>
    <w:rsid w:val="000571AA"/>
    <w:rsid w:val="000F5FE5"/>
    <w:rsid w:val="00167F60"/>
    <w:rsid w:val="0017278D"/>
    <w:rsid w:val="00175C64"/>
    <w:rsid w:val="001B6005"/>
    <w:rsid w:val="002C27E5"/>
    <w:rsid w:val="0033235E"/>
    <w:rsid w:val="003B591F"/>
    <w:rsid w:val="003C5F9C"/>
    <w:rsid w:val="003F6BB7"/>
    <w:rsid w:val="004A4F72"/>
    <w:rsid w:val="0057062D"/>
    <w:rsid w:val="005708CD"/>
    <w:rsid w:val="005C317C"/>
    <w:rsid w:val="005D24C7"/>
    <w:rsid w:val="005E115B"/>
    <w:rsid w:val="00657875"/>
    <w:rsid w:val="006E7B47"/>
    <w:rsid w:val="006F2000"/>
    <w:rsid w:val="007F12B6"/>
    <w:rsid w:val="008A4C68"/>
    <w:rsid w:val="00943748"/>
    <w:rsid w:val="00970675"/>
    <w:rsid w:val="00991997"/>
    <w:rsid w:val="00A54DF8"/>
    <w:rsid w:val="00A6371A"/>
    <w:rsid w:val="00A97B40"/>
    <w:rsid w:val="00AA750D"/>
    <w:rsid w:val="00B26DD9"/>
    <w:rsid w:val="00B30595"/>
    <w:rsid w:val="00B972BE"/>
    <w:rsid w:val="00BC2C36"/>
    <w:rsid w:val="00C310F7"/>
    <w:rsid w:val="00C31407"/>
    <w:rsid w:val="00C43EFF"/>
    <w:rsid w:val="00CE7289"/>
    <w:rsid w:val="00D17453"/>
    <w:rsid w:val="00D327D5"/>
    <w:rsid w:val="00D81FF8"/>
    <w:rsid w:val="00D9745E"/>
    <w:rsid w:val="00DC1F42"/>
    <w:rsid w:val="00DF6B7B"/>
    <w:rsid w:val="00E14D3C"/>
    <w:rsid w:val="00E354BF"/>
    <w:rsid w:val="00E8285B"/>
    <w:rsid w:val="00E90066"/>
    <w:rsid w:val="00FA0675"/>
    <w:rsid w:val="00FA69DB"/>
    <w:rsid w:val="0E874884"/>
    <w:rsid w:val="1221025F"/>
    <w:rsid w:val="16CE3FCB"/>
    <w:rsid w:val="1C0A67C1"/>
    <w:rsid w:val="22160F81"/>
    <w:rsid w:val="323B0532"/>
    <w:rsid w:val="3C010285"/>
    <w:rsid w:val="4F5F580B"/>
    <w:rsid w:val="52FB43DC"/>
    <w:rsid w:val="62DE4290"/>
    <w:rsid w:val="700B42B8"/>
    <w:rsid w:val="70C54AA3"/>
    <w:rsid w:val="7C38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Char"/>
    <w:basedOn w:val="14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44965-F15A-4BCF-8306-63A59D63E5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565</Words>
  <Characters>616</Characters>
  <Lines>4</Lines>
  <Paragraphs>1</Paragraphs>
  <TotalTime>62</TotalTime>
  <ScaleCrop>false</ScaleCrop>
  <LinksUpToDate>false</LinksUpToDate>
  <CharactersWithSpaces>658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段晓丽</cp:lastModifiedBy>
  <dcterms:modified xsi:type="dcterms:W3CDTF">2024-04-09T08:36:05Z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E27C18B45CA741DA84093BE7CF4AA4A9</vt:lpwstr>
  </property>
</Properties>
</file>