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jc w:val="center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drawing>
          <wp:inline distT="0" distB="0" distL="114300" distR="114300">
            <wp:extent cx="1710690" cy="2675890"/>
            <wp:effectExtent l="0" t="0" r="3810" b="10160"/>
            <wp:docPr id="2" name="图片 2" descr="3f826920f24c0dc1375ba6e1a52a4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f826920f24c0dc1375ba6e1a52a43f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14826" t="4882" r="16478" b="18348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267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 王进华</w:t>
      </w:r>
      <w:r>
        <w:rPr>
          <w:rFonts w:ascii="仿宋" w:hAnsi="仿宋" w:eastAsia="仿宋"/>
          <w:sz w:val="28"/>
          <w:szCs w:val="28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科室：医学影像中心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职称：副主任医师 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职务：科主任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电子邮箱：wangjinhua80119@163.com</w:t>
      </w:r>
      <w:r>
        <w:rPr>
          <w:rFonts w:ascii="仿宋" w:hAnsi="仿宋" w:eastAsia="仿宋"/>
          <w:sz w:val="28"/>
          <w:szCs w:val="28"/>
        </w:rPr>
        <w:t xml:space="preserve">  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 妇儿影像诊断与介入治疗</w:t>
      </w:r>
      <w:r>
        <w:rPr>
          <w:rFonts w:ascii="仿宋" w:hAnsi="仿宋" w:eastAsia="仿宋"/>
          <w:sz w:val="28"/>
          <w:szCs w:val="28"/>
        </w:rPr>
        <w:t xml:space="preserve">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 影像医学与核医学</w:t>
      </w:r>
    </w:p>
    <w:p>
      <w:pPr>
        <w:numPr>
          <w:ilvl w:val="0"/>
          <w:numId w:val="1"/>
        </w:num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教育背景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2008年3月-2009年5月， Stanford University</w:t>
      </w:r>
      <w:r>
        <w:rPr>
          <w:rFonts w:hint="eastAsia" w:ascii="仿宋" w:hAnsi="仿宋" w:eastAsia="仿宋"/>
          <w:sz w:val="28"/>
          <w:szCs w:val="28"/>
          <w:lang w:val="zh-CN"/>
        </w:rPr>
        <w:t>分子影像研究中心</w:t>
      </w:r>
      <w:r>
        <w:rPr>
          <w:rFonts w:hint="eastAsia" w:ascii="仿宋" w:hAnsi="仿宋" w:eastAsia="仿宋"/>
          <w:sz w:val="28"/>
          <w:szCs w:val="28"/>
        </w:rPr>
        <w:t>，国家留学基金委公派</w:t>
      </w:r>
      <w:r>
        <w:rPr>
          <w:rFonts w:hint="eastAsia" w:ascii="仿宋" w:hAnsi="仿宋" w:eastAsia="仿宋"/>
          <w:sz w:val="28"/>
          <w:szCs w:val="28"/>
          <w:lang w:val="zh-CN"/>
        </w:rPr>
        <w:t>联合培养博士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2007年8 月</w:t>
      </w:r>
      <w:r>
        <w:rPr>
          <w:rFonts w:ascii="仿宋" w:hAnsi="仿宋" w:eastAsia="仿宋"/>
          <w:sz w:val="28"/>
          <w:szCs w:val="28"/>
        </w:rPr>
        <w:t>-</w:t>
      </w:r>
      <w:r>
        <w:rPr>
          <w:rFonts w:hint="eastAsia" w:ascii="仿宋" w:hAnsi="仿宋" w:eastAsia="仿宋"/>
          <w:sz w:val="28"/>
          <w:szCs w:val="28"/>
        </w:rPr>
        <w:t>2008年3月，</w:t>
      </w:r>
      <w:r>
        <w:rPr>
          <w:rFonts w:hint="eastAsia" w:ascii="仿宋" w:hAnsi="仿宋" w:eastAsia="仿宋"/>
          <w:sz w:val="28"/>
          <w:szCs w:val="28"/>
          <w:lang w:val="zh-CN"/>
        </w:rPr>
        <w:t>北京语言大学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zh-CN"/>
        </w:rPr>
        <w:t>出国留学人员培训部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zh-CN"/>
        </w:rPr>
        <w:t>联合培养博士</w:t>
      </w:r>
      <w:r>
        <w:rPr>
          <w:rFonts w:hint="eastAsia" w:ascii="仿宋" w:hAnsi="仿宋" w:eastAsia="仿宋"/>
          <w:sz w:val="28"/>
          <w:szCs w:val="28"/>
        </w:rPr>
        <w:t xml:space="preserve">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2006年7月-2010年1月，南昌大学，医学院外科学，博士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2000年9月-2003年7月，江西医学院，医学院影像，硕士</w:t>
      </w:r>
    </w:p>
    <w:p>
      <w:pPr>
        <w:numPr>
          <w:ilvl w:val="0"/>
          <w:numId w:val="1"/>
        </w:num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工作经历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2020年12至今</w:t>
      </w:r>
      <w:r>
        <w:rPr>
          <w:rFonts w:hint="eastAsia" w:ascii="仿宋" w:hAnsi="仿宋" w:eastAsia="仿宋"/>
          <w:sz w:val="28"/>
          <w:szCs w:val="28"/>
          <w:lang w:val="zh-CN"/>
        </w:rPr>
        <w:t>，江西省妇幼医学影像中心主任</w:t>
      </w:r>
    </w:p>
    <w:p>
      <w:pPr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2020年12月-</w:t>
      </w:r>
      <w:r>
        <w:rPr>
          <w:rFonts w:hint="eastAsia" w:ascii="仿宋" w:hAnsi="仿宋" w:eastAsia="仿宋"/>
          <w:sz w:val="28"/>
          <w:szCs w:val="28"/>
          <w:lang w:val="zh-CN"/>
        </w:rPr>
        <w:t>2019年6月，江西省妇幼保健院放射科，副主任（主持工作）</w:t>
      </w:r>
    </w:p>
    <w:p>
      <w:pPr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2015年7月-2019年6月，浙江大学医学院儿童医院，放射科副主任</w:t>
      </w:r>
    </w:p>
    <w:p>
      <w:pPr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2012年10月-2015年6月，浙江大学医学院妇产科医院，放射中心副主任（主持工作）</w:t>
      </w:r>
    </w:p>
    <w:p>
      <w:pPr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2010年12月</w:t>
      </w:r>
      <w:r>
        <w:rPr>
          <w:rFonts w:ascii="仿宋" w:hAnsi="仿宋" w:eastAsia="仿宋"/>
          <w:sz w:val="28"/>
          <w:szCs w:val="28"/>
          <w:lang w:val="zh-CN"/>
        </w:rPr>
        <w:t>-</w:t>
      </w:r>
      <w:r>
        <w:rPr>
          <w:rFonts w:hint="eastAsia" w:ascii="仿宋" w:hAnsi="仿宋" w:eastAsia="仿宋"/>
          <w:sz w:val="28"/>
          <w:szCs w:val="28"/>
          <w:lang w:val="zh-CN"/>
        </w:rPr>
        <w:t>2012年10月，上海市肿瘤研究所，癌基因及相关基因国家重点实验室 副主任医师</w:t>
      </w:r>
    </w:p>
    <w:p>
      <w:pPr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2003年7-2010年1月，南昌大学第一附属医院影像科，主治医师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1995年9月-2000年9月，江西抚州地区人民医院，影像科，住院医师</w:t>
      </w:r>
    </w:p>
    <w:p>
      <w:pPr>
        <w:widowControl/>
        <w:jc w:val="left"/>
        <w:rPr>
          <w:rFonts w:ascii="仿宋" w:hAnsi="仿宋" w:eastAsia="仿宋" w:cs="宋体"/>
          <w:b/>
          <w:color w:val="FF0000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江西省高校科技成果奖三等奖1项,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  <w:lang w:val="zh-CN"/>
        </w:rPr>
        <w:t>主持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</w:rPr>
        <w:t>/参与省重大课题1项，国家自然科学基金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3项，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</w:rPr>
        <w:t>发表论文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17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</w:rPr>
        <w:t>篇， SCI论文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5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</w:rPr>
        <w:t>篇，参与编写专著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4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</w:rPr>
        <w:t>部。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zh-CN"/>
        </w:rPr>
        <w:t>五、社</w:t>
      </w:r>
      <w:r>
        <w:rPr>
          <w:rFonts w:hint="eastAsia" w:ascii="仿宋" w:hAnsi="仿宋" w:eastAsia="仿宋"/>
          <w:b/>
          <w:sz w:val="28"/>
          <w:szCs w:val="28"/>
        </w:rPr>
        <w:t xml:space="preserve">会兼职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中国妇幼保健协会放射介入专业委员会 全国青年学组组长；江西省妇幼健康与优生优育放射介入专业委员会 主任委员；中国妇幼保健协会妇科恶性肿瘤专业委员会 副主任委员；中国妇儿介入联盟常务理事；江西省医学会放射学分会常委；江西省医学会介入医学分会常委；国家级输卵管造影及输卵管介入治疗专业委员会委员；中国妇幼保健协会放射介入输卵管学组专业委员会委员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02E18"/>
    <w:multiLevelType w:val="singleLevel"/>
    <w:tmpl w:val="74402E1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k0YmYzYjk2NjhkNDYxMmI0NzYxNGJlOTkzZWY0NjgifQ=="/>
    <w:docVar w:name="KSO_WPS_MARK_KEY" w:val="13aaeb93-5d4d-493c-8e73-6e98541aff8f"/>
  </w:docVars>
  <w:rsids>
    <w:rsidRoot w:val="006F2000"/>
    <w:rsid w:val="000A2DE3"/>
    <w:rsid w:val="000E6CFD"/>
    <w:rsid w:val="000F5FE5"/>
    <w:rsid w:val="00175C64"/>
    <w:rsid w:val="001C04D7"/>
    <w:rsid w:val="00244671"/>
    <w:rsid w:val="00254C0C"/>
    <w:rsid w:val="00334C57"/>
    <w:rsid w:val="003A0AF0"/>
    <w:rsid w:val="003B43D6"/>
    <w:rsid w:val="00405CF8"/>
    <w:rsid w:val="004261DC"/>
    <w:rsid w:val="00445BF7"/>
    <w:rsid w:val="00453DA7"/>
    <w:rsid w:val="00464379"/>
    <w:rsid w:val="004873BD"/>
    <w:rsid w:val="004D64A9"/>
    <w:rsid w:val="00526DCA"/>
    <w:rsid w:val="00535E4F"/>
    <w:rsid w:val="005B3D77"/>
    <w:rsid w:val="005D24C7"/>
    <w:rsid w:val="005F42D4"/>
    <w:rsid w:val="006F2000"/>
    <w:rsid w:val="00750F5F"/>
    <w:rsid w:val="0079657E"/>
    <w:rsid w:val="007C7729"/>
    <w:rsid w:val="008312CC"/>
    <w:rsid w:val="008E3E4D"/>
    <w:rsid w:val="008E7F94"/>
    <w:rsid w:val="00943748"/>
    <w:rsid w:val="00964DBE"/>
    <w:rsid w:val="00970675"/>
    <w:rsid w:val="009715CE"/>
    <w:rsid w:val="009B0438"/>
    <w:rsid w:val="00A07D42"/>
    <w:rsid w:val="00A54DF8"/>
    <w:rsid w:val="00A6371A"/>
    <w:rsid w:val="00A914F3"/>
    <w:rsid w:val="00A97B40"/>
    <w:rsid w:val="00AB53EC"/>
    <w:rsid w:val="00AD1595"/>
    <w:rsid w:val="00AD70AC"/>
    <w:rsid w:val="00B332E6"/>
    <w:rsid w:val="00B44B02"/>
    <w:rsid w:val="00BA1880"/>
    <w:rsid w:val="00BC2C36"/>
    <w:rsid w:val="00BF5CA1"/>
    <w:rsid w:val="00BF6B7F"/>
    <w:rsid w:val="00C256EF"/>
    <w:rsid w:val="00C31407"/>
    <w:rsid w:val="00D327D5"/>
    <w:rsid w:val="00D9745E"/>
    <w:rsid w:val="00DF6B7B"/>
    <w:rsid w:val="00E10B5E"/>
    <w:rsid w:val="00E27832"/>
    <w:rsid w:val="00E335D9"/>
    <w:rsid w:val="00E354BF"/>
    <w:rsid w:val="00E54CFC"/>
    <w:rsid w:val="00E6667F"/>
    <w:rsid w:val="00EC766B"/>
    <w:rsid w:val="00F25A61"/>
    <w:rsid w:val="00F40D8B"/>
    <w:rsid w:val="00F8470C"/>
    <w:rsid w:val="00FA0675"/>
    <w:rsid w:val="00FF309A"/>
    <w:rsid w:val="00FF3818"/>
    <w:rsid w:val="00FF56A8"/>
    <w:rsid w:val="06317E23"/>
    <w:rsid w:val="0A16112C"/>
    <w:rsid w:val="1E317DE7"/>
    <w:rsid w:val="33777E29"/>
    <w:rsid w:val="3BE1739A"/>
    <w:rsid w:val="5F392A24"/>
    <w:rsid w:val="6D83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DD48C-0515-4503-BB4F-9F25567925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656</Words>
  <Characters>776</Characters>
  <Lines>5</Lines>
  <Paragraphs>1</Paragraphs>
  <TotalTime>32</TotalTime>
  <ScaleCrop>false</ScaleCrop>
  <LinksUpToDate>false</LinksUpToDate>
  <CharactersWithSpaces>818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2024-04-07T05:05:48Z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3CD737230E1A4A538EA252F50C6EC4CE</vt:lpwstr>
  </property>
</Properties>
</file>