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</w:rPr>
      </w:pPr>
      <w:r>
        <w:rPr>
          <w:rFonts w:hint="eastAsia"/>
          <w:sz w:val="36"/>
          <w:szCs w:val="36"/>
        </w:rPr>
        <w:t>导师个人简历</w:t>
      </w:r>
      <w:r>
        <w:rPr>
          <w:sz w:val="24"/>
          <w:szCs w:val="24"/>
        </w:rPr>
        <w:t xml:space="preserve">  </w:t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1799590" cy="2519680"/>
            <wp:effectExtent l="0" t="0" r="10160" b="13970"/>
            <wp:docPr id="1" name="图片 1" descr="d69aee359f0c47e8dcf17fd809807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69aee359f0c47e8dcf17fd809807f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一、基本情况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姓名：熊员焕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科室：</w:t>
      </w:r>
      <w:r>
        <w:rPr>
          <w:rFonts w:hint="eastAsia" w:ascii="仿宋" w:hAnsi="仿宋" w:eastAsia="仿宋"/>
          <w:sz w:val="28"/>
          <w:szCs w:val="28"/>
          <w:lang w:eastAsia="zh-CN"/>
        </w:rPr>
        <w:t>院办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职称：主任医师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职务：</w:t>
      </w:r>
      <w:r>
        <w:rPr>
          <w:rFonts w:hint="eastAsia" w:ascii="仿宋" w:hAnsi="仿宋" w:eastAsia="仿宋"/>
          <w:sz w:val="28"/>
          <w:szCs w:val="28"/>
          <w:lang w:eastAsia="zh-CN"/>
        </w:rPr>
        <w:t>副院长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</w:t>
      </w:r>
      <w:r>
        <w:rPr>
          <w:rFonts w:hint="eastAsia" w:ascii="仿宋" w:hAnsi="仿宋" w:eastAsia="仿宋"/>
          <w:sz w:val="28"/>
          <w:szCs w:val="28"/>
          <w:lang w:eastAsia="zh-CN"/>
        </w:rPr>
        <w:t>专业型</w:t>
      </w:r>
      <w:r>
        <w:rPr>
          <w:rFonts w:hint="eastAsia" w:ascii="仿宋" w:hAnsi="仿宋" w:eastAsia="仿宋"/>
          <w:sz w:val="28"/>
          <w:szCs w:val="28"/>
        </w:rPr>
        <w:t>博士/硕士研究生导师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xiongyuanhuan@163.com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研究方向： 妇科肿瘤、妇科微创手术及各类盆底手术</w:t>
      </w:r>
      <w:r>
        <w:rPr>
          <w:rFonts w:ascii="仿宋" w:hAnsi="仿宋" w:eastAsia="仿宋"/>
          <w:sz w:val="28"/>
          <w:szCs w:val="28"/>
        </w:rPr>
        <w:t xml:space="preserve">   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招生专业：妇产科学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二、教育背景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大学本科毕业于江西医学院；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后毕业于武汉大学医学部，并获医学博士学位。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三、工作经历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1990.7-2003.12  南昌大学第三附属医院妇产科。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2003.12-2021.2  江西省人民医院妇产科，任科室主任。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2005.11  破格晋升为主任医师、教授。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2021.2-2022.3  任江西省第五医院副院长。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2022.3  调入江西省妇幼保健院，任江西省妇幼保健技术指导中心副主任，分管大妇产科的医疗业务、健康体检及对外协作工作，在妇科一科及肿瘤二科开展临床业务。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四、科研成果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近5年主持科研课题3项，省级重大课题2项，在研总科研经费78.4万元，在国内专业刊物发表论文11篇，发表SCI论文 5篇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五、社会兼职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ascii="仿宋" w:hAnsi="仿宋" w:eastAsia="仿宋"/>
          <w:color w:val="FF0000"/>
          <w:sz w:val="28"/>
          <w:szCs w:val="28"/>
        </w:rPr>
        <w:t xml:space="preserve">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中国医师协会妇产科分会 委员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中国整形美容协会经自然腔道手术专业委员会 主任委员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中国医师协会妇科精准诊疗技术专业委员会 副主任委员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中国妇幼保健协会阴式手术专业委员会 常委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中国优生优育协会肿瘤与生殖分会 常委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江西省预防医学会生殖健康分会 主任委员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江西省保健学会妇产科学分会 主任委员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江西省医学会妇产科分会 副主任委员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全国妇科阴式手术培训基地  主任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全国县级医院妇科腹腔镜培训基地 主任</w:t>
      </w:r>
    </w:p>
    <w:p>
      <w:pPr>
        <w:rPr>
          <w:rFonts w:ascii="仿宋" w:hAnsi="仿宋" w:eastAsia="仿宋"/>
        </w:rPr>
      </w:pPr>
      <w:r>
        <w:rPr>
          <w:rFonts w:hint="eastAsia" w:ascii="仿宋" w:hAnsi="仿宋" w:eastAsia="仿宋"/>
          <w:sz w:val="28"/>
          <w:szCs w:val="28"/>
        </w:rPr>
        <w:t>中国医师协会机器人手术专业委员会 委员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ZjlhOTVmNzZkYjU4OWE3ZjYxZWVhNmE5NzE4MzIifQ=="/>
    <w:docVar w:name="KSO_WPS_MARK_KEY" w:val="837904ac-ae10-4f7a-93c4-0dc0eb2896db"/>
  </w:docVars>
  <w:rsids>
    <w:rsidRoot w:val="006F2000"/>
    <w:rsid w:val="00091635"/>
    <w:rsid w:val="000F5FE5"/>
    <w:rsid w:val="00175C64"/>
    <w:rsid w:val="004261DC"/>
    <w:rsid w:val="005B3D77"/>
    <w:rsid w:val="005D24C7"/>
    <w:rsid w:val="0061760C"/>
    <w:rsid w:val="006F2000"/>
    <w:rsid w:val="007639E1"/>
    <w:rsid w:val="0079657E"/>
    <w:rsid w:val="008E7F94"/>
    <w:rsid w:val="00943748"/>
    <w:rsid w:val="00970675"/>
    <w:rsid w:val="009715CE"/>
    <w:rsid w:val="009B0438"/>
    <w:rsid w:val="00A54DF8"/>
    <w:rsid w:val="00A6371A"/>
    <w:rsid w:val="00A97B40"/>
    <w:rsid w:val="00B44B02"/>
    <w:rsid w:val="00BC2C36"/>
    <w:rsid w:val="00BF6B7F"/>
    <w:rsid w:val="00C31407"/>
    <w:rsid w:val="00D327D5"/>
    <w:rsid w:val="00D9745E"/>
    <w:rsid w:val="00DF6B7B"/>
    <w:rsid w:val="00E354BF"/>
    <w:rsid w:val="00E6667F"/>
    <w:rsid w:val="00EC766B"/>
    <w:rsid w:val="00FA0675"/>
    <w:rsid w:val="00FF309A"/>
    <w:rsid w:val="00FF3818"/>
    <w:rsid w:val="065E500A"/>
    <w:rsid w:val="2B1347AD"/>
    <w:rsid w:val="2CB27E9A"/>
    <w:rsid w:val="49A279A2"/>
    <w:rsid w:val="50FB0FF0"/>
    <w:rsid w:val="597849F5"/>
    <w:rsid w:val="59B3301D"/>
    <w:rsid w:val="5B6D6C49"/>
    <w:rsid w:val="76E752A1"/>
    <w:rsid w:val="7A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93BE9-7B96-4E2F-9AEC-1597605DDC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610</Characters>
  <Lines>5</Lines>
  <Paragraphs>1</Paragraphs>
  <TotalTime>0</TotalTime>
  <ScaleCrop>false</ScaleCrop>
  <LinksUpToDate>false</LinksUpToDate>
  <CharactersWithSpaces>659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段晓丽</cp:lastModifiedBy>
  <dcterms:modified xsi:type="dcterms:W3CDTF">2024-04-09T07:32:45Z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F3C45F93EFAA4FEF8CE75DC4D7140F31</vt:lpwstr>
  </property>
</Properties>
</file>