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5885F5">
      <w:pPr>
        <w:pStyle w:val="7"/>
        <w:spacing w:before="150" w:after="150" w:line="480" w:lineRule="exact"/>
        <w:jc w:val="center"/>
        <w:outlineLvl w:val="0"/>
        <w:rPr>
          <w:rFonts w:hint="default" w:ascii="黑体" w:hAnsi="黑体" w:eastAsia="黑体" w:cs="黑体"/>
          <w:b/>
          <w:bCs w:val="0"/>
          <w:color w:val="auto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color w:val="auto"/>
          <w:sz w:val="40"/>
          <w:szCs w:val="40"/>
          <w:lang w:val="en-US" w:eastAsia="zh-CN"/>
        </w:rPr>
        <w:t>结题申报手册（教师）</w:t>
      </w:r>
    </w:p>
    <w:p w14:paraId="038C8EE4">
      <w:pPr>
        <w:pStyle w:val="7"/>
      </w:pPr>
    </w:p>
    <w:p w14:paraId="35A966D5">
      <w:pPr>
        <w:pStyle w:val="2"/>
        <w:bidi w:val="0"/>
      </w:pPr>
      <w:r>
        <w:t>一、</w:t>
      </w:r>
      <w:r>
        <w:rPr>
          <w:rFonts w:hint="eastAsia"/>
          <w:lang w:val="en-US" w:eastAsia="zh-CN"/>
        </w:rPr>
        <w:t>注册登录</w:t>
      </w:r>
    </w:p>
    <w:p w14:paraId="74B1565C">
      <w:pPr>
        <w:bidi w:val="0"/>
        <w:ind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电脑浏览器访问江西省高等教育学会网站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"http://www.jxgjxh.com/" </w:instrText>
      </w:r>
      <w:r>
        <w:rPr>
          <w:rFonts w:hint="eastAsia"/>
        </w:rPr>
        <w:fldChar w:fldCharType="separate"/>
      </w:r>
      <w:r>
        <w:rPr>
          <w:rStyle w:val="6"/>
          <w:rFonts w:hint="eastAsia"/>
        </w:rPr>
        <w:t>http://www.jxgjxh.com/</w:t>
      </w:r>
      <w:r>
        <w:rPr>
          <w:rFonts w:hint="eastAsia"/>
        </w:rPr>
        <w:fldChar w:fldCharType="end"/>
      </w:r>
    </w:p>
    <w:p w14:paraId="7C4B238C">
      <w:pPr>
        <w:bidi w:val="0"/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点击“综合评审系统”栏目。如下图所示：</w:t>
      </w:r>
    </w:p>
    <w:p w14:paraId="5B4BFBE6">
      <w:pPr>
        <w:bidi w:val="0"/>
      </w:pPr>
      <w:r>
        <w:drawing>
          <wp:inline distT="0" distB="0" distL="114300" distR="114300">
            <wp:extent cx="5266690" cy="7385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691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3968F">
      <w:pPr>
        <w:bidi w:val="0"/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点击对应的板块，进入注册登录界面。</w:t>
      </w:r>
    </w:p>
    <w:p w14:paraId="2D45BB41">
      <w:pPr>
        <w:bidi w:val="0"/>
        <w:jc w:val="center"/>
      </w:pPr>
      <w:r>
        <w:drawing>
          <wp:inline distT="0" distB="0" distL="114300" distR="114300">
            <wp:extent cx="4298950" cy="1937385"/>
            <wp:effectExtent l="0" t="0" r="190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A4DD9"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（1）首次使用，请点击新用户注册，按照系统提示进行注册（备注：请勿用之前学习通账号登入，若为新用户请注册账号使用，可用手机号码注册，与学习通使用手机号相同也可以）。</w:t>
      </w:r>
    </w:p>
    <w:p w14:paraId="790FF683">
      <w:pPr>
        <w:bidi w:val="0"/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（2）后续使用直接通过手机号密码或手机号验证码登录使用。</w:t>
      </w:r>
    </w:p>
    <w:p w14:paraId="4BB09B0A">
      <w:pPr>
        <w:bidi w:val="0"/>
      </w:pPr>
      <w:r>
        <w:drawing>
          <wp:inline distT="0" distB="0" distL="114300" distR="114300">
            <wp:extent cx="5266690" cy="1835785"/>
            <wp:effectExtent l="0" t="0" r="0" b="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t="17641" b="181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5670A">
      <w:pPr>
        <w:bidi w:val="0"/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注册登录</w:t>
      </w:r>
      <w:r>
        <w:rPr>
          <w:rFonts w:hint="eastAsia"/>
          <w:lang w:val="en-US" w:eastAsia="zh-CN"/>
        </w:rPr>
        <w:t>成功后，将进入项目申报工作台。</w:t>
      </w:r>
    </w:p>
    <w:p w14:paraId="31BDF669">
      <w:pPr>
        <w:pStyle w:val="2"/>
        <w:bidi w:val="0"/>
        <w:rPr>
          <w:rFonts w:hint="default" w:eastAsia="黑体"/>
          <w:lang w:val="en-US" w:eastAsia="zh-CN"/>
        </w:rPr>
      </w:pPr>
      <w:r>
        <w:t>二、</w:t>
      </w:r>
      <w:r>
        <w:rPr>
          <w:rFonts w:hint="eastAsia"/>
          <w:lang w:val="en-US" w:eastAsia="zh-CN"/>
        </w:rPr>
        <w:t>申请结题</w:t>
      </w:r>
    </w:p>
    <w:p w14:paraId="3C4C59FC">
      <w:pPr>
        <w:pStyle w:val="3"/>
        <w:bidi w:val="0"/>
      </w:pPr>
      <w:r>
        <w:rPr>
          <w:b/>
          <w:sz w:val="36"/>
        </w:rPr>
        <w:t>1、</w:t>
      </w:r>
    </w:p>
    <w:p w14:paraId="06165756">
      <w:pPr>
        <w:bidi w:val="0"/>
      </w:pPr>
      <w:r>
        <w:t>申报老师登录平台进入工作台后，可以在「项目申报」页面，找到可申报的项目，</w:t>
      </w:r>
    </w:p>
    <w:p w14:paraId="7E7B1B3A">
      <w:p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项目申报填写：</w:t>
      </w:r>
      <w:r>
        <w:t>点击操作区的【申报】按钮，即可进行项目的在线申报。</w:t>
      </w:r>
    </w:p>
    <w:p w14:paraId="6ECEA85A">
      <w:pPr>
        <w:bidi w:val="0"/>
      </w:pPr>
      <w:r>
        <w:drawing>
          <wp:inline distT="0" distB="0" distL="114300" distR="114300">
            <wp:extent cx="5265420" cy="1578610"/>
            <wp:effectExtent l="0" t="0" r="1143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B9CBE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923540"/>
            <wp:effectExtent l="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b="420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2CFA9">
      <w:pPr>
        <w:bidi w:val="0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点击2023年学会课题结题申报入口，可下载相关通知及附件。请按照系统提示进行结题。</w:t>
      </w:r>
      <w:bookmarkStart w:id="0" w:name="_GoBack"/>
      <w:bookmarkEnd w:id="0"/>
    </w:p>
    <w:p w14:paraId="135D94BE">
      <w:pPr>
        <w:bidi w:val="0"/>
      </w:pPr>
    </w:p>
    <w:p w14:paraId="1A686A9A">
      <w:pPr>
        <w:bidi w:val="0"/>
        <w:ind w:firstLine="420" w:firstLineChars="0"/>
      </w:pPr>
    </w:p>
    <w:p w14:paraId="2A3F511A">
      <w:pPr>
        <w:pStyle w:val="3"/>
        <w:bidi w:val="0"/>
      </w:pPr>
      <w:r>
        <w:t>2、我的项目</w:t>
      </w:r>
    </w:p>
    <w:p w14:paraId="3299E803">
      <w:pPr>
        <w:bidi w:val="0"/>
        <w:ind w:firstLine="420" w:firstLineChars="0"/>
      </w:pPr>
      <w:r>
        <w:t>项目申报人可以在「我的项目」页面维护自己申报的项目相关内容，可以查看自己项目的项目状态，评审进度，可以进行后续项目的管理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例如：中期检查、结题材料提交等</w:t>
      </w:r>
      <w:r>
        <w:rPr>
          <w:rFonts w:hint="eastAsia"/>
          <w:lang w:eastAsia="zh-CN"/>
        </w:rPr>
        <w:t>）</w:t>
      </w:r>
      <w:r>
        <w:t>以及申报书的下载；</w:t>
      </w:r>
    </w:p>
    <w:p w14:paraId="1DBF6763">
      <w:pPr>
        <w:bidi w:val="0"/>
      </w:pPr>
      <w:r>
        <w:drawing>
          <wp:inline distT="0" distB="0" distL="114300" distR="114300">
            <wp:extent cx="5266690" cy="1388110"/>
            <wp:effectExtent l="0" t="0" r="10160" b="2540"/>
            <wp:docPr id="5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61F64">
      <w:pPr>
        <w:bidi w:val="0"/>
        <w:rPr>
          <w:rFonts w:hint="default" w:ascii="黑体" w:hAnsi="黑体" w:eastAsia="黑体" w:cs="黑体"/>
          <w:b/>
          <w:color w:val="4D4D4D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353945"/>
            <wp:effectExtent l="0" t="0" r="10160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MDL2 Assets">
    <w:panose1 w:val="050A0102010101010101"/>
    <w:charset w:val="00"/>
    <w:family w:val="roman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794D42"/>
    <w:multiLevelType w:val="multilevel"/>
    <w:tmpl w:val="16794D4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pStyle w:val="8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YwNWYxMDgyZjIwYjY2MzYyNjc2NzFmNWIwNzhmYzQifQ=="/>
  </w:docVars>
  <w:rsids>
    <w:rsidRoot w:val="00515607"/>
    <w:rsid w:val="002A4084"/>
    <w:rsid w:val="00515607"/>
    <w:rsid w:val="00BA1C30"/>
    <w:rsid w:val="02D06D47"/>
    <w:rsid w:val="03B10591"/>
    <w:rsid w:val="045C354F"/>
    <w:rsid w:val="144010A9"/>
    <w:rsid w:val="1CBE5950"/>
    <w:rsid w:val="267E5C93"/>
    <w:rsid w:val="31E72446"/>
    <w:rsid w:val="335C6507"/>
    <w:rsid w:val="343647BA"/>
    <w:rsid w:val="365D53C6"/>
    <w:rsid w:val="37D72911"/>
    <w:rsid w:val="3D727C38"/>
    <w:rsid w:val="447A0127"/>
    <w:rsid w:val="46F54B62"/>
    <w:rsid w:val="4BEB25C1"/>
    <w:rsid w:val="4F846A83"/>
    <w:rsid w:val="520A6C2F"/>
    <w:rsid w:val="54B8027F"/>
    <w:rsid w:val="575013F8"/>
    <w:rsid w:val="72C0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bidi w:val="0"/>
      <w:spacing w:line="360" w:lineRule="auto"/>
      <w:jc w:val="both"/>
    </w:pPr>
    <w:rPr>
      <w:rFonts w:asciiTheme="minorAscii" w:hAnsiTheme="minorAscii" w:eastAsiaTheme="minorEastAsia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Autospacing="0" w:afterAutospacing="0" w:line="360" w:lineRule="auto"/>
      <w:outlineLvl w:val="0"/>
    </w:pPr>
    <w:rPr>
      <w:rFonts w:eastAsia="黑体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paragraph" w:customStyle="1" w:styleId="7">
    <w:name w:val="null4"/>
    <w:hidden/>
    <w:qFormat/>
    <w:uiPriority w:val="0"/>
    <w:rPr>
      <w:rFonts w:hint="eastAsia"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三级标题"/>
    <w:basedOn w:val="9"/>
    <w:next w:val="1"/>
    <w:qFormat/>
    <w:uiPriority w:val="0"/>
    <w:pPr>
      <w:numPr>
        <w:ilvl w:val="2"/>
        <w:numId w:val="1"/>
      </w:numPr>
      <w:spacing w:after="50"/>
      <w:ind w:firstLineChars="0"/>
      <w:outlineLvl w:val="2"/>
    </w:pPr>
    <w:rPr>
      <w:rFonts w:ascii="Times New Roman" w:hAnsi="Times New Roman" w:eastAsia="微软雅黑"/>
      <w:sz w:val="30"/>
    </w:rPr>
  </w:style>
  <w:style w:type="paragraph" w:customStyle="1" w:styleId="9">
    <w:name w:val="本文正文"/>
    <w:basedOn w:val="1"/>
    <w:qFormat/>
    <w:uiPriority w:val="0"/>
    <w:pPr>
      <w:wordWrap w:val="0"/>
      <w:adjustRightInd w:val="0"/>
      <w:snapToGrid w:val="0"/>
      <w:spacing w:before="50" w:beforeLines="50" w:line="360" w:lineRule="auto"/>
      <w:ind w:firstLine="200" w:firstLineChars="200"/>
      <w:contextualSpacing/>
    </w:pPr>
    <w:rPr>
      <w:rFonts w:ascii="Segoe MDL2 Assets" w:hAnsi="Segoe MDL2 Assets" w:eastAsia="宋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785</Words>
  <Characters>818</Characters>
  <Lines>1</Lines>
  <Paragraphs>1</Paragraphs>
  <TotalTime>4</TotalTime>
  <ScaleCrop>false</ScaleCrop>
  <LinksUpToDate>false</LinksUpToDate>
  <CharactersWithSpaces>818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2022-05-19T07:25:00Z</dcterms:created>
  <dc:creator>A1317</dc:creator>
  <cp:lastModifiedBy>WPS_1679409754</cp:lastModifiedBy>
  <dcterms:modified xsi:type="dcterms:W3CDTF">2025-11-05T07:19:21Z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E188C13F2ED7425BB36853B798134EBA_13</vt:lpwstr>
  </property>
  <property fmtid="{D5CDD505-2E9C-101B-9397-08002B2CF9AE}" pid="4" name="KSOTemplateDocerSaveRecord">
    <vt:lpwstr>eyJoZGlkIjoiZjUyODdmOTliM2EzNzc5Mzc5MmU1NGY2ZTY3OGEyZDciLCJ1c2VySWQiOiIxNDgxMTgxMTcwIn0=</vt:lpwstr>
  </property>
</Properties>
</file>